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88A" w:rsidRPr="009515A0" w:rsidRDefault="0023688A" w:rsidP="0003215B">
      <w:pPr>
        <w:jc w:val="center"/>
        <w:rPr>
          <w:szCs w:val="24"/>
        </w:rPr>
      </w:pPr>
      <w:r>
        <w:rPr>
          <w:szCs w:val="24"/>
        </w:rPr>
        <w:t xml:space="preserve">Quotations from “Empiricism and </w:t>
      </w:r>
      <w:bookmarkStart w:id="0" w:name="_GoBack"/>
      <w:bookmarkEnd w:id="0"/>
      <w:r>
        <w:rPr>
          <w:szCs w:val="24"/>
        </w:rPr>
        <w:t>the Philosophy of Mind”</w:t>
      </w:r>
    </w:p>
    <w:p w:rsidR="0003215B" w:rsidRPr="009515A0" w:rsidRDefault="0003215B" w:rsidP="0003215B">
      <w:pPr>
        <w:jc w:val="center"/>
        <w:rPr>
          <w:szCs w:val="24"/>
        </w:rPr>
      </w:pPr>
    </w:p>
    <w:p w:rsidR="0003215B" w:rsidRDefault="0003215B" w:rsidP="0003215B">
      <w:pPr>
        <w:rPr>
          <w:szCs w:val="24"/>
        </w:rPr>
      </w:pPr>
    </w:p>
    <w:p w:rsidR="0091511B" w:rsidRPr="00FC4118" w:rsidRDefault="0091511B" w:rsidP="0091511B">
      <w:pPr>
        <w:pStyle w:val="NormalWeb"/>
        <w:spacing w:before="0" w:beforeAutospacing="0" w:after="0" w:afterAutospacing="0"/>
        <w:rPr>
          <w:color w:val="000000"/>
        </w:rPr>
      </w:pPr>
      <w:r w:rsidRPr="0091511B">
        <w:rPr>
          <w:color w:val="000000"/>
        </w:rPr>
        <w:t>    </w:t>
      </w:r>
      <w:bookmarkStart w:id="1" w:name="sec3"/>
      <w:bookmarkEnd w:id="1"/>
      <w:r w:rsidRPr="0091511B">
        <w:rPr>
          <w:color w:val="000000"/>
        </w:rPr>
        <w:t xml:space="preserve">3. Now if we bear in mind that </w:t>
      </w:r>
      <w:r w:rsidRPr="0091511B">
        <w:rPr>
          <w:b/>
          <w:color w:val="000000"/>
        </w:rPr>
        <w:t>the point of the epistemological category of the given is, presumably, to explicate the idea that empirical knowledge rests on a 'foundation' of non-inferential knowledge of matter of fact</w:t>
      </w:r>
      <w:r w:rsidRPr="0091511B">
        <w:rPr>
          <w:color w:val="000000"/>
        </w:rPr>
        <w:t>, we may well experience a feeling of surprise on noting that according to sense-datum theorists,</w:t>
      </w:r>
      <w:r w:rsidRPr="00FC4118">
        <w:rPr>
          <w:color w:val="000000"/>
        </w:rPr>
        <w:t xml:space="preserve"> it is </w:t>
      </w:r>
      <w:r w:rsidRPr="00FC4118">
        <w:rPr>
          <w:i/>
          <w:iCs/>
          <w:color w:val="000000"/>
        </w:rPr>
        <w:t>particulars</w:t>
      </w:r>
      <w:r w:rsidRPr="00FC4118">
        <w:rPr>
          <w:color w:val="000000"/>
        </w:rPr>
        <w:t> that are sensed. For what is </w:t>
      </w:r>
      <w:r w:rsidRPr="00FC4118">
        <w:rPr>
          <w:i/>
          <w:iCs/>
          <w:color w:val="000000"/>
        </w:rPr>
        <w:t>known</w:t>
      </w:r>
      <w:r w:rsidRPr="00FC4118">
        <w:rPr>
          <w:color w:val="000000"/>
        </w:rPr>
        <w:t> even in non-inferential knowledge, is </w:t>
      </w:r>
      <w:r w:rsidRPr="00FC4118">
        <w:rPr>
          <w:i/>
          <w:iCs/>
          <w:color w:val="000000"/>
        </w:rPr>
        <w:t>facts</w:t>
      </w:r>
      <w:r w:rsidRPr="00FC4118">
        <w:rPr>
          <w:color w:val="000000"/>
        </w:rPr>
        <w:t> rather than particulars, items of the form </w:t>
      </w:r>
      <w:r w:rsidRPr="00FC4118">
        <w:rPr>
          <w:i/>
          <w:iCs/>
          <w:color w:val="000000"/>
        </w:rPr>
        <w:t>something's being thus-and-so</w:t>
      </w:r>
      <w:r w:rsidRPr="00FC4118">
        <w:rPr>
          <w:color w:val="000000"/>
        </w:rPr>
        <w:t> or </w:t>
      </w:r>
      <w:r w:rsidRPr="00FC4118">
        <w:rPr>
          <w:i/>
          <w:iCs/>
          <w:color w:val="000000"/>
        </w:rPr>
        <w:t>something's standing in a certain relation to something else</w:t>
      </w:r>
      <w:r w:rsidRPr="00FC4118">
        <w:rPr>
          <w:color w:val="000000"/>
        </w:rPr>
        <w:t>. It would seem, then, that the sensing of sense contents </w:t>
      </w:r>
      <w:r w:rsidRPr="00FC4118">
        <w:rPr>
          <w:i/>
          <w:iCs/>
          <w:color w:val="000000"/>
        </w:rPr>
        <w:t>cannot</w:t>
      </w:r>
      <w:r w:rsidRPr="00FC4118">
        <w:rPr>
          <w:color w:val="000000"/>
        </w:rPr>
        <w:t> constitute knowledge, inferential </w:t>
      </w:r>
      <w:r w:rsidRPr="00FC4118">
        <w:rPr>
          <w:i/>
          <w:iCs/>
          <w:color w:val="000000"/>
        </w:rPr>
        <w:t>or</w:t>
      </w:r>
      <w:r w:rsidRPr="00FC4118">
        <w:rPr>
          <w:color w:val="000000"/>
        </w:rPr>
        <w:t> non-inferential; and if so, we may well ask, what light does the concept of a sense datum throw on the 'foundations of empirical knowledge?' The sense-datum theorist, it would seem, must choose between saying:</w:t>
      </w:r>
    </w:p>
    <w:p w:rsidR="0091511B" w:rsidRPr="00FC4118" w:rsidRDefault="0091511B" w:rsidP="00FC4118">
      <w:pPr>
        <w:numPr>
          <w:ilvl w:val="0"/>
          <w:numId w:val="5"/>
        </w:numPr>
        <w:spacing w:line="240" w:lineRule="auto"/>
        <w:ind w:left="1008" w:hanging="720"/>
        <w:rPr>
          <w:rFonts w:eastAsia="Times New Roman" w:cs="Times New Roman"/>
          <w:color w:val="000000"/>
          <w:szCs w:val="24"/>
        </w:rPr>
      </w:pPr>
      <w:r w:rsidRPr="0091511B">
        <w:rPr>
          <w:rFonts w:eastAsia="Times New Roman" w:cs="Times New Roman"/>
          <w:color w:val="000000"/>
          <w:szCs w:val="24"/>
        </w:rPr>
        <w:t>It is </w:t>
      </w:r>
      <w:r w:rsidRPr="0091511B">
        <w:rPr>
          <w:rFonts w:eastAsia="Times New Roman" w:cs="Times New Roman"/>
          <w:b/>
          <w:i/>
          <w:iCs/>
          <w:color w:val="000000"/>
          <w:szCs w:val="24"/>
        </w:rPr>
        <w:t>particulars</w:t>
      </w:r>
      <w:r w:rsidRPr="0091511B">
        <w:rPr>
          <w:rFonts w:eastAsia="Times New Roman" w:cs="Times New Roman"/>
          <w:color w:val="000000"/>
          <w:szCs w:val="24"/>
        </w:rPr>
        <w:t> which are sensed. Sensing is not knowing. The existence of sense data does not </w:t>
      </w:r>
      <w:r w:rsidRPr="0091511B">
        <w:rPr>
          <w:rFonts w:eastAsia="Times New Roman" w:cs="Times New Roman"/>
          <w:i/>
          <w:iCs/>
          <w:color w:val="000000"/>
          <w:szCs w:val="24"/>
        </w:rPr>
        <w:t>logically</w:t>
      </w:r>
      <w:r w:rsidRPr="0091511B">
        <w:rPr>
          <w:rFonts w:eastAsia="Times New Roman" w:cs="Times New Roman"/>
          <w:color w:val="000000"/>
          <w:szCs w:val="24"/>
        </w:rPr>
        <w:t> imply the existence of knowledge.</w:t>
      </w:r>
    </w:p>
    <w:p w:rsidR="0091511B" w:rsidRPr="0091511B" w:rsidRDefault="0091511B" w:rsidP="00FC4118">
      <w:pPr>
        <w:spacing w:line="240" w:lineRule="auto"/>
        <w:ind w:left="1008" w:hanging="720"/>
        <w:rPr>
          <w:rFonts w:eastAsia="Times New Roman" w:cs="Times New Roman"/>
          <w:color w:val="000000"/>
          <w:szCs w:val="24"/>
        </w:rPr>
      </w:pPr>
      <w:r w:rsidRPr="00FC4118">
        <w:rPr>
          <w:rFonts w:eastAsia="Times New Roman" w:cs="Times New Roman"/>
          <w:color w:val="000000"/>
          <w:szCs w:val="24"/>
        </w:rPr>
        <w:t>or</w:t>
      </w:r>
    </w:p>
    <w:p w:rsidR="0091511B" w:rsidRPr="00FC4118" w:rsidRDefault="0091511B" w:rsidP="00FC4118">
      <w:pPr>
        <w:numPr>
          <w:ilvl w:val="0"/>
          <w:numId w:val="6"/>
        </w:numPr>
        <w:spacing w:line="240" w:lineRule="auto"/>
        <w:ind w:left="1008" w:hanging="720"/>
        <w:rPr>
          <w:rFonts w:eastAsia="Times New Roman" w:cs="Times New Roman"/>
          <w:color w:val="000000"/>
          <w:szCs w:val="24"/>
        </w:rPr>
      </w:pPr>
      <w:r w:rsidRPr="0091511B">
        <w:rPr>
          <w:rFonts w:eastAsia="Times New Roman" w:cs="Times New Roman"/>
          <w:color w:val="000000"/>
          <w:szCs w:val="24"/>
        </w:rPr>
        <w:t>Sensing </w:t>
      </w:r>
      <w:r w:rsidRPr="0091511B">
        <w:rPr>
          <w:rFonts w:eastAsia="Times New Roman" w:cs="Times New Roman"/>
          <w:i/>
          <w:iCs/>
          <w:color w:val="000000"/>
          <w:szCs w:val="24"/>
        </w:rPr>
        <w:t>is</w:t>
      </w:r>
      <w:r w:rsidRPr="0091511B">
        <w:rPr>
          <w:rFonts w:eastAsia="Times New Roman" w:cs="Times New Roman"/>
          <w:color w:val="000000"/>
          <w:szCs w:val="24"/>
        </w:rPr>
        <w:t> a form of knowing. It is </w:t>
      </w:r>
      <w:r w:rsidRPr="0091511B">
        <w:rPr>
          <w:rFonts w:eastAsia="Times New Roman" w:cs="Times New Roman"/>
          <w:b/>
          <w:i/>
          <w:iCs/>
          <w:color w:val="000000"/>
          <w:szCs w:val="24"/>
        </w:rPr>
        <w:t>facts</w:t>
      </w:r>
      <w:r w:rsidRPr="0091511B">
        <w:rPr>
          <w:rFonts w:eastAsia="Times New Roman" w:cs="Times New Roman"/>
          <w:color w:val="000000"/>
          <w:szCs w:val="24"/>
        </w:rPr>
        <w:t> rather than </w:t>
      </w:r>
      <w:r w:rsidRPr="0091511B">
        <w:rPr>
          <w:rFonts w:eastAsia="Times New Roman" w:cs="Times New Roman"/>
          <w:i/>
          <w:iCs/>
          <w:color w:val="000000"/>
          <w:szCs w:val="24"/>
        </w:rPr>
        <w:t>particulars</w:t>
      </w:r>
      <w:r w:rsidRPr="0091511B">
        <w:rPr>
          <w:rFonts w:eastAsia="Times New Roman" w:cs="Times New Roman"/>
          <w:color w:val="000000"/>
          <w:szCs w:val="24"/>
        </w:rPr>
        <w:t> which are sensed.</w:t>
      </w:r>
    </w:p>
    <w:p w:rsidR="00FC4118" w:rsidRPr="0091511B" w:rsidRDefault="00FC4118" w:rsidP="00FC4118">
      <w:pPr>
        <w:spacing w:line="240" w:lineRule="auto"/>
        <w:rPr>
          <w:rFonts w:eastAsia="Times New Roman" w:cs="Times New Roman"/>
          <w:color w:val="000000"/>
          <w:szCs w:val="24"/>
        </w:rPr>
      </w:pPr>
    </w:p>
    <w:p w:rsidR="005744BE" w:rsidRDefault="00FC4118" w:rsidP="005744BE">
      <w:pPr>
        <w:pStyle w:val="ListParagraph"/>
        <w:numPr>
          <w:ilvl w:val="1"/>
          <w:numId w:val="6"/>
        </w:numPr>
        <w:spacing w:line="240" w:lineRule="auto"/>
        <w:ind w:left="0" w:firstLine="0"/>
        <w:rPr>
          <w:rFonts w:eastAsia="Times New Roman" w:cs="Times New Roman"/>
          <w:color w:val="000000"/>
          <w:szCs w:val="24"/>
        </w:rPr>
      </w:pPr>
      <w:r w:rsidRPr="00FC4118">
        <w:rPr>
          <w:rFonts w:eastAsia="Times New Roman" w:cs="Times New Roman"/>
          <w:color w:val="000000"/>
          <w:szCs w:val="24"/>
        </w:rPr>
        <w:t xml:space="preserve">Now </w:t>
      </w:r>
      <w:r w:rsidRPr="008E395D">
        <w:rPr>
          <w:rFonts w:eastAsia="Times New Roman" w:cs="Times New Roman"/>
          <w:b/>
          <w:color w:val="000000"/>
          <w:szCs w:val="24"/>
        </w:rPr>
        <w:t>the idea that epistemic facts can be analyzed without remainder</w:t>
      </w:r>
      <w:r w:rsidRPr="00FC4118">
        <w:rPr>
          <w:rFonts w:eastAsia="Times New Roman" w:cs="Times New Roman"/>
          <w:color w:val="000000"/>
          <w:szCs w:val="24"/>
        </w:rPr>
        <w:t xml:space="preserve"> -- even "in principle " -- </w:t>
      </w:r>
      <w:r w:rsidRPr="008E395D">
        <w:rPr>
          <w:rFonts w:eastAsia="Times New Roman" w:cs="Times New Roman"/>
          <w:b/>
          <w:color w:val="000000"/>
          <w:szCs w:val="24"/>
        </w:rPr>
        <w:t>into non-epistemic facts</w:t>
      </w:r>
      <w:r w:rsidRPr="00FC4118">
        <w:rPr>
          <w:rFonts w:eastAsia="Times New Roman" w:cs="Times New Roman"/>
          <w:color w:val="000000"/>
          <w:szCs w:val="24"/>
        </w:rPr>
        <w:t xml:space="preserve">, whether phenomenological or behavioral, public or private, with no matter how lavish a sprinkling of subjunctives and hypotheticals </w:t>
      </w:r>
      <w:r w:rsidRPr="008E395D">
        <w:rPr>
          <w:rFonts w:eastAsia="Times New Roman" w:cs="Times New Roman"/>
          <w:b/>
          <w:color w:val="000000"/>
          <w:szCs w:val="24"/>
        </w:rPr>
        <w:t>is,</w:t>
      </w:r>
      <w:r w:rsidRPr="00FC4118">
        <w:rPr>
          <w:rFonts w:eastAsia="Times New Roman" w:cs="Times New Roman"/>
          <w:color w:val="000000"/>
          <w:szCs w:val="24"/>
        </w:rPr>
        <w:t xml:space="preserve"> I believe, </w:t>
      </w:r>
      <w:r w:rsidRPr="008E395D">
        <w:rPr>
          <w:rFonts w:eastAsia="Times New Roman" w:cs="Times New Roman"/>
          <w:b/>
          <w:color w:val="000000"/>
          <w:szCs w:val="24"/>
        </w:rPr>
        <w:t>a radical mistake</w:t>
      </w:r>
      <w:r w:rsidR="008E395D">
        <w:rPr>
          <w:rFonts w:eastAsia="Times New Roman" w:cs="Times New Roman"/>
          <w:b/>
          <w:color w:val="000000"/>
          <w:szCs w:val="24"/>
        </w:rPr>
        <w:t>—</w:t>
      </w:r>
      <w:r w:rsidRPr="008E395D">
        <w:rPr>
          <w:rFonts w:eastAsia="Times New Roman" w:cs="Times New Roman"/>
          <w:b/>
          <w:color w:val="000000"/>
          <w:szCs w:val="24"/>
        </w:rPr>
        <w:t>a mistake of a piece with the so-called "naturalistic fallacy" in ethics.</w:t>
      </w:r>
      <w:r w:rsidRPr="00FC4118">
        <w:rPr>
          <w:rFonts w:eastAsia="Times New Roman" w:cs="Times New Roman"/>
          <w:color w:val="000000"/>
          <w:szCs w:val="24"/>
        </w:rPr>
        <w:t xml:space="preserve"> </w:t>
      </w:r>
    </w:p>
    <w:p w:rsidR="005744BE" w:rsidRPr="005744BE" w:rsidRDefault="005744BE" w:rsidP="005744BE">
      <w:pPr>
        <w:spacing w:line="240" w:lineRule="auto"/>
        <w:rPr>
          <w:rFonts w:eastAsia="Times New Roman" w:cs="Times New Roman"/>
          <w:color w:val="000000"/>
          <w:szCs w:val="24"/>
        </w:rPr>
      </w:pPr>
    </w:p>
    <w:p w:rsidR="005744BE" w:rsidRPr="005744BE" w:rsidRDefault="005744BE" w:rsidP="005744BE">
      <w:pPr>
        <w:spacing w:line="240" w:lineRule="auto"/>
        <w:rPr>
          <w:rFonts w:eastAsia="Times New Roman" w:cs="Times New Roman"/>
          <w:color w:val="000000"/>
          <w:szCs w:val="24"/>
        </w:rPr>
      </w:pPr>
      <w:r>
        <w:rPr>
          <w:rFonts w:eastAsia="Times New Roman" w:cs="Times New Roman"/>
          <w:color w:val="000000"/>
          <w:szCs w:val="24"/>
        </w:rPr>
        <w:t>[W]</w:t>
      </w:r>
      <w:r w:rsidR="00FC4118" w:rsidRPr="005744BE">
        <w:rPr>
          <w:rFonts w:eastAsia="Times New Roman" w:cs="Times New Roman"/>
          <w:color w:val="000000"/>
          <w:szCs w:val="24"/>
        </w:rPr>
        <w:t>hether classical sense-datum philosophers have conceived of the givenness of sense contents as analyzable in non-epistemic terms, or as constituted by acts which are somehow both irreducible </w:t>
      </w:r>
      <w:r w:rsidR="00FC4118" w:rsidRPr="005744BE">
        <w:rPr>
          <w:rFonts w:eastAsia="Times New Roman" w:cs="Times New Roman"/>
          <w:i/>
          <w:iCs/>
          <w:color w:val="000000"/>
          <w:szCs w:val="24"/>
        </w:rPr>
        <w:t>and</w:t>
      </w:r>
      <w:r w:rsidR="00FC4118" w:rsidRPr="005744BE">
        <w:rPr>
          <w:rFonts w:eastAsia="Times New Roman" w:cs="Times New Roman"/>
          <w:color w:val="000000"/>
          <w:szCs w:val="24"/>
        </w:rPr>
        <w:t> knowings, they have without exception taken them to be fundamental in another sense.</w:t>
      </w:r>
      <w:bookmarkStart w:id="2" w:name="sec6"/>
      <w:bookmarkEnd w:id="2"/>
    </w:p>
    <w:p w:rsidR="00FC4118" w:rsidRPr="00FC4118" w:rsidRDefault="00FC4118" w:rsidP="00FC4118">
      <w:pPr>
        <w:spacing w:line="240" w:lineRule="auto"/>
        <w:rPr>
          <w:rFonts w:eastAsia="Times New Roman" w:cs="Times New Roman"/>
          <w:color w:val="000000"/>
          <w:szCs w:val="24"/>
        </w:rPr>
      </w:pPr>
      <w:r w:rsidRPr="00FC4118">
        <w:rPr>
          <w:rFonts w:eastAsia="Times New Roman" w:cs="Times New Roman"/>
          <w:color w:val="000000"/>
          <w:szCs w:val="24"/>
        </w:rPr>
        <w:t xml:space="preserve">6. For they have taken </w:t>
      </w:r>
      <w:r w:rsidRPr="00713F6D">
        <w:rPr>
          <w:rFonts w:eastAsia="Times New Roman" w:cs="Times New Roman"/>
          <w:b/>
          <w:color w:val="000000"/>
          <w:szCs w:val="24"/>
        </w:rPr>
        <w:t>givenness</w:t>
      </w:r>
      <w:r w:rsidRPr="00FC4118">
        <w:rPr>
          <w:rFonts w:eastAsia="Times New Roman" w:cs="Times New Roman"/>
          <w:color w:val="000000"/>
          <w:szCs w:val="24"/>
        </w:rPr>
        <w:t xml:space="preserve"> to be a fact which </w:t>
      </w:r>
      <w:r w:rsidRPr="00713F6D">
        <w:rPr>
          <w:rFonts w:eastAsia="Times New Roman" w:cs="Times New Roman"/>
          <w:b/>
          <w:color w:val="000000"/>
          <w:szCs w:val="24"/>
        </w:rPr>
        <w:t>presupposes no learning</w:t>
      </w:r>
      <w:r w:rsidRPr="00FC4118">
        <w:rPr>
          <w:rFonts w:eastAsia="Times New Roman" w:cs="Times New Roman"/>
          <w:color w:val="000000"/>
          <w:szCs w:val="24"/>
        </w:rPr>
        <w:t>, no forming of associations, no setting up of stimulus-response connections…</w:t>
      </w:r>
    </w:p>
    <w:p w:rsidR="0003215B" w:rsidRPr="0003215B" w:rsidRDefault="00FC4118" w:rsidP="00FC4118">
      <w:pPr>
        <w:spacing w:line="240" w:lineRule="auto"/>
        <w:rPr>
          <w:rFonts w:eastAsia="Times New Roman" w:cs="Times New Roman"/>
          <w:color w:val="000000"/>
          <w:szCs w:val="24"/>
        </w:rPr>
      </w:pPr>
      <w:r w:rsidRPr="00FC4118">
        <w:rPr>
          <w:rFonts w:eastAsia="Times New Roman" w:cs="Times New Roman"/>
          <w:color w:val="000000"/>
          <w:sz w:val="27"/>
          <w:szCs w:val="27"/>
        </w:rPr>
        <w:t xml:space="preserve"> </w:t>
      </w:r>
      <w:r w:rsidR="0003215B" w:rsidRPr="009515A0">
        <w:rPr>
          <w:rFonts w:eastAsia="Times New Roman" w:cs="Times New Roman"/>
          <w:color w:val="000000"/>
          <w:szCs w:val="24"/>
        </w:rPr>
        <w:t xml:space="preserve">  </w:t>
      </w:r>
      <w:r w:rsidR="009515A0">
        <w:rPr>
          <w:rFonts w:eastAsia="Times New Roman" w:cs="Times New Roman"/>
          <w:color w:val="000000"/>
          <w:szCs w:val="24"/>
        </w:rPr>
        <w:t>It is clear…</w:t>
      </w:r>
      <w:r w:rsidR="0003215B" w:rsidRPr="0003215B">
        <w:rPr>
          <w:rFonts w:eastAsia="Times New Roman" w:cs="Times New Roman"/>
          <w:color w:val="000000"/>
          <w:szCs w:val="24"/>
        </w:rPr>
        <w:t>that </w:t>
      </w:r>
      <w:r w:rsidR="0003215B" w:rsidRPr="0003215B">
        <w:rPr>
          <w:rFonts w:eastAsia="Times New Roman" w:cs="Times New Roman"/>
          <w:i/>
          <w:iCs/>
          <w:color w:val="000000"/>
          <w:szCs w:val="24"/>
        </w:rPr>
        <w:t>classical</w:t>
      </w:r>
      <w:r w:rsidR="0003215B" w:rsidRPr="0003215B">
        <w:rPr>
          <w:rFonts w:eastAsia="Times New Roman" w:cs="Times New Roman"/>
          <w:color w:val="000000"/>
          <w:szCs w:val="24"/>
        </w:rPr>
        <w:t> sense-datum theories</w:t>
      </w:r>
      <w:r w:rsidR="0003215B" w:rsidRPr="009515A0">
        <w:rPr>
          <w:rFonts w:eastAsia="Times New Roman" w:cs="Times New Roman"/>
          <w:color w:val="000000"/>
          <w:szCs w:val="24"/>
        </w:rPr>
        <w:t>…</w:t>
      </w:r>
      <w:r w:rsidR="0003215B" w:rsidRPr="0003215B">
        <w:rPr>
          <w:rFonts w:eastAsia="Times New Roman" w:cs="Times New Roman"/>
          <w:color w:val="000000"/>
          <w:szCs w:val="24"/>
        </w:rPr>
        <w:t xml:space="preserve">are confronted by an </w:t>
      </w:r>
      <w:r w:rsidR="0003215B" w:rsidRPr="0003215B">
        <w:rPr>
          <w:rFonts w:eastAsia="Times New Roman" w:cs="Times New Roman"/>
          <w:b/>
          <w:color w:val="000000"/>
          <w:szCs w:val="24"/>
        </w:rPr>
        <w:t>inconsistent triad</w:t>
      </w:r>
      <w:r w:rsidR="0003215B" w:rsidRPr="0003215B">
        <w:rPr>
          <w:rFonts w:eastAsia="Times New Roman" w:cs="Times New Roman"/>
          <w:color w:val="000000"/>
          <w:szCs w:val="24"/>
        </w:rPr>
        <w:t xml:space="preserve"> made up of the following three propositions:</w:t>
      </w:r>
    </w:p>
    <w:p w:rsidR="0003215B" w:rsidRPr="0003215B" w:rsidRDefault="00F36141" w:rsidP="009515A0">
      <w:pPr>
        <w:spacing w:line="240" w:lineRule="auto"/>
        <w:rPr>
          <w:rFonts w:eastAsia="Times New Roman" w:cs="Times New Roman"/>
          <w:color w:val="000000"/>
          <w:szCs w:val="24"/>
        </w:rPr>
      </w:pPr>
      <w:r>
        <w:rPr>
          <w:rFonts w:eastAsia="Times New Roman" w:cs="Times New Roman"/>
          <w:color w:val="000000"/>
          <w:szCs w:val="24"/>
        </w:rPr>
        <w:t>   </w:t>
      </w:r>
      <w:r w:rsidR="0003215B" w:rsidRPr="0003215B">
        <w:rPr>
          <w:rFonts w:eastAsia="Times New Roman" w:cs="Times New Roman"/>
          <w:color w:val="000000"/>
          <w:szCs w:val="24"/>
        </w:rPr>
        <w:t>A. </w:t>
      </w:r>
      <w:r w:rsidR="0003215B" w:rsidRPr="0003215B">
        <w:rPr>
          <w:rFonts w:eastAsia="Times New Roman" w:cs="Times New Roman"/>
          <w:i/>
          <w:iCs/>
          <w:color w:val="000000"/>
          <w:szCs w:val="24"/>
        </w:rPr>
        <w:t>x senses red sense content s</w:t>
      </w:r>
      <w:r w:rsidR="0003215B" w:rsidRPr="0003215B">
        <w:rPr>
          <w:rFonts w:eastAsia="Times New Roman" w:cs="Times New Roman"/>
          <w:color w:val="000000"/>
          <w:szCs w:val="24"/>
        </w:rPr>
        <w:t> entails </w:t>
      </w:r>
      <w:r w:rsidR="0003215B" w:rsidRPr="0003215B">
        <w:rPr>
          <w:rFonts w:eastAsia="Times New Roman" w:cs="Times New Roman"/>
          <w:i/>
          <w:iCs/>
          <w:color w:val="000000"/>
          <w:szCs w:val="24"/>
        </w:rPr>
        <w:t>x non-inferentially knows that s is red</w:t>
      </w:r>
      <w:r w:rsidR="0003215B" w:rsidRPr="0003215B">
        <w:rPr>
          <w:rFonts w:eastAsia="Times New Roman" w:cs="Times New Roman"/>
          <w:color w:val="000000"/>
          <w:szCs w:val="24"/>
        </w:rPr>
        <w:t>. </w:t>
      </w:r>
      <w:r w:rsidR="0003215B" w:rsidRPr="0003215B">
        <w:rPr>
          <w:rFonts w:eastAsia="Times New Roman" w:cs="Times New Roman"/>
          <w:color w:val="000000"/>
          <w:szCs w:val="24"/>
        </w:rPr>
        <w:br/>
        <w:t>   B. The ability to sense sense contents is unacquired.</w:t>
      </w:r>
      <w:r w:rsidR="0003215B" w:rsidRPr="0003215B">
        <w:rPr>
          <w:rFonts w:eastAsia="Times New Roman" w:cs="Times New Roman"/>
          <w:color w:val="000000"/>
          <w:szCs w:val="24"/>
        </w:rPr>
        <w:br/>
        <w:t>   C. The ability to know facts of the form </w:t>
      </w:r>
      <w:r w:rsidR="0003215B" w:rsidRPr="0003215B">
        <w:rPr>
          <w:rFonts w:eastAsia="Times New Roman" w:cs="Times New Roman"/>
          <w:i/>
          <w:iCs/>
          <w:color w:val="000000"/>
          <w:szCs w:val="24"/>
        </w:rPr>
        <w:t>x is ø</w:t>
      </w:r>
      <w:r w:rsidR="0003215B" w:rsidRPr="0003215B">
        <w:rPr>
          <w:rFonts w:eastAsia="Times New Roman" w:cs="Times New Roman"/>
          <w:color w:val="000000"/>
          <w:szCs w:val="24"/>
        </w:rPr>
        <w:t> is acquired.</w:t>
      </w:r>
    </w:p>
    <w:p w:rsidR="0003215B" w:rsidRPr="0003215B" w:rsidRDefault="0003215B" w:rsidP="009515A0">
      <w:pPr>
        <w:spacing w:line="240" w:lineRule="auto"/>
        <w:rPr>
          <w:rFonts w:eastAsia="Times New Roman" w:cs="Times New Roman"/>
          <w:color w:val="000000"/>
          <w:szCs w:val="24"/>
        </w:rPr>
      </w:pPr>
      <w:r w:rsidRPr="0003215B">
        <w:rPr>
          <w:rFonts w:eastAsia="Times New Roman" w:cs="Times New Roman"/>
          <w:color w:val="000000"/>
          <w:szCs w:val="24"/>
        </w:rPr>
        <w:t>   A and B together entail not-C; B and C entail not-A; A and C entail not-B.</w:t>
      </w:r>
    </w:p>
    <w:p w:rsidR="0003215B" w:rsidRPr="0003215B" w:rsidRDefault="0003215B" w:rsidP="009515A0">
      <w:pPr>
        <w:spacing w:line="240" w:lineRule="auto"/>
        <w:rPr>
          <w:rFonts w:eastAsia="Times New Roman" w:cs="Times New Roman"/>
          <w:color w:val="000000"/>
          <w:szCs w:val="24"/>
        </w:rPr>
      </w:pPr>
      <w:r w:rsidRPr="0003215B">
        <w:rPr>
          <w:rFonts w:eastAsia="Times New Roman" w:cs="Times New Roman"/>
          <w:color w:val="000000"/>
          <w:szCs w:val="24"/>
        </w:rPr>
        <w:t>    Once the classical sense-datum theorist faces up to the fact that A, B, and C do form an inconsistent triad, which of them will he choose to abandon?</w:t>
      </w:r>
    </w:p>
    <w:p w:rsidR="0003215B" w:rsidRPr="0003215B" w:rsidRDefault="0003215B" w:rsidP="009515A0">
      <w:pPr>
        <w:numPr>
          <w:ilvl w:val="0"/>
          <w:numId w:val="2"/>
        </w:numPr>
        <w:spacing w:line="240" w:lineRule="auto"/>
        <w:rPr>
          <w:rFonts w:eastAsia="Times New Roman" w:cs="Times New Roman"/>
          <w:color w:val="000000"/>
          <w:szCs w:val="24"/>
        </w:rPr>
      </w:pPr>
      <w:r w:rsidRPr="0003215B">
        <w:rPr>
          <w:rFonts w:eastAsia="Times New Roman" w:cs="Times New Roman"/>
          <w:color w:val="000000"/>
          <w:szCs w:val="24"/>
        </w:rPr>
        <w:t>He can abandon A, in which case the sensing of sense contents becomes a noncognitive fact -- a noncognitive fact, to be sure which may be a necessary condition, even a </w:t>
      </w:r>
      <w:r w:rsidRPr="0003215B">
        <w:rPr>
          <w:rFonts w:eastAsia="Times New Roman" w:cs="Times New Roman"/>
          <w:i/>
          <w:iCs/>
          <w:color w:val="000000"/>
          <w:szCs w:val="24"/>
        </w:rPr>
        <w:t>logically</w:t>
      </w:r>
      <w:r w:rsidRPr="0003215B">
        <w:rPr>
          <w:rFonts w:eastAsia="Times New Roman" w:cs="Times New Roman"/>
          <w:color w:val="000000"/>
          <w:szCs w:val="24"/>
        </w:rPr>
        <w:t> necessary condition, of non-inferential knowledge, but a fact, nevertheless, which cannot </w:t>
      </w:r>
      <w:r w:rsidRPr="0003215B">
        <w:rPr>
          <w:rFonts w:eastAsia="Times New Roman" w:cs="Times New Roman"/>
          <w:i/>
          <w:iCs/>
          <w:color w:val="000000"/>
          <w:szCs w:val="24"/>
        </w:rPr>
        <w:t>constitute</w:t>
      </w:r>
      <w:r w:rsidRPr="0003215B">
        <w:rPr>
          <w:rFonts w:eastAsia="Times New Roman" w:cs="Times New Roman"/>
          <w:color w:val="000000"/>
          <w:szCs w:val="24"/>
        </w:rPr>
        <w:t> this knowledge. </w:t>
      </w:r>
    </w:p>
    <w:p w:rsidR="0003215B" w:rsidRPr="0003215B" w:rsidRDefault="0003215B" w:rsidP="0003215B">
      <w:pPr>
        <w:numPr>
          <w:ilvl w:val="0"/>
          <w:numId w:val="2"/>
        </w:numPr>
        <w:spacing w:before="100" w:beforeAutospacing="1" w:after="100" w:afterAutospacing="1" w:line="240" w:lineRule="auto"/>
        <w:rPr>
          <w:rFonts w:eastAsia="Times New Roman" w:cs="Times New Roman"/>
          <w:color w:val="000000"/>
          <w:szCs w:val="24"/>
        </w:rPr>
      </w:pPr>
      <w:r w:rsidRPr="0003215B">
        <w:rPr>
          <w:rFonts w:eastAsia="Times New Roman" w:cs="Times New Roman"/>
          <w:color w:val="000000"/>
          <w:szCs w:val="24"/>
        </w:rPr>
        <w:t>He can abandon B, in which case he must pay the price of cutting off the concept of a sense datum from its connection with our ordinary talk about sensations, feelings, afterimages, tickles and itches, etc., which are usually thought by sense-datum theorists to be its common sense counterparts. </w:t>
      </w:r>
    </w:p>
    <w:p w:rsidR="0003215B" w:rsidRPr="0003215B" w:rsidRDefault="0003215B" w:rsidP="0003215B">
      <w:pPr>
        <w:numPr>
          <w:ilvl w:val="0"/>
          <w:numId w:val="2"/>
        </w:numPr>
        <w:spacing w:before="100" w:beforeAutospacing="1" w:after="100" w:afterAutospacing="1" w:line="240" w:lineRule="auto"/>
        <w:rPr>
          <w:rFonts w:eastAsia="Times New Roman" w:cs="Times New Roman"/>
          <w:color w:val="000000"/>
          <w:szCs w:val="24"/>
        </w:rPr>
      </w:pPr>
      <w:r w:rsidRPr="0003215B">
        <w:rPr>
          <w:rFonts w:eastAsia="Times New Roman" w:cs="Times New Roman"/>
          <w:color w:val="000000"/>
          <w:szCs w:val="24"/>
        </w:rPr>
        <w:t>But to abandon C is to do violence to the predominantly nominalistic proclivities of the empiricist tradition.</w:t>
      </w:r>
    </w:p>
    <w:p w:rsidR="0003215B" w:rsidRPr="0003215B" w:rsidRDefault="0003215B" w:rsidP="009515A0">
      <w:pPr>
        <w:spacing w:line="240" w:lineRule="auto"/>
        <w:rPr>
          <w:rFonts w:eastAsia="Times New Roman" w:cs="Times New Roman"/>
          <w:color w:val="000000"/>
          <w:szCs w:val="24"/>
        </w:rPr>
      </w:pPr>
      <w:r w:rsidRPr="0003215B">
        <w:rPr>
          <w:rFonts w:eastAsia="Times New Roman" w:cs="Times New Roman"/>
          <w:color w:val="000000"/>
          <w:szCs w:val="24"/>
        </w:rPr>
        <w:lastRenderedPageBreak/>
        <w:t> </w:t>
      </w:r>
      <w:bookmarkStart w:id="3" w:name="sec7"/>
      <w:bookmarkEnd w:id="3"/>
      <w:r w:rsidRPr="0003215B">
        <w:rPr>
          <w:rFonts w:eastAsia="Times New Roman" w:cs="Times New Roman"/>
          <w:color w:val="000000"/>
          <w:szCs w:val="24"/>
        </w:rPr>
        <w:t>7. It certainly begins to look as though the classical concept of a sense datum were a mongrel resulting from a crossbreeding of two ideas:</w:t>
      </w:r>
    </w:p>
    <w:p w:rsidR="0003215B" w:rsidRPr="0003215B" w:rsidRDefault="0003215B" w:rsidP="009515A0">
      <w:pPr>
        <w:numPr>
          <w:ilvl w:val="0"/>
          <w:numId w:val="3"/>
        </w:numPr>
        <w:spacing w:line="240" w:lineRule="auto"/>
        <w:rPr>
          <w:rFonts w:eastAsia="Times New Roman" w:cs="Times New Roman"/>
          <w:color w:val="000000"/>
          <w:szCs w:val="24"/>
        </w:rPr>
      </w:pPr>
      <w:r w:rsidRPr="0003215B">
        <w:rPr>
          <w:rFonts w:eastAsia="Times New Roman" w:cs="Times New Roman"/>
          <w:color w:val="000000"/>
          <w:szCs w:val="24"/>
        </w:rPr>
        <w:t>The idea that there are certain inner episodes -- e.g. sensations of red or C# which can occur to human beings (and brutes) without any prior process of learning or concept formation; and without which it would </w:t>
      </w:r>
      <w:r w:rsidRPr="0003215B">
        <w:rPr>
          <w:rFonts w:eastAsia="Times New Roman" w:cs="Times New Roman"/>
          <w:i/>
          <w:iCs/>
          <w:color w:val="000000"/>
          <w:szCs w:val="24"/>
        </w:rPr>
        <w:t>in some sense</w:t>
      </w:r>
      <w:r w:rsidRPr="0003215B">
        <w:rPr>
          <w:rFonts w:eastAsia="Times New Roman" w:cs="Times New Roman"/>
          <w:color w:val="000000"/>
          <w:szCs w:val="24"/>
        </w:rPr>
        <w:t> be impossible to </w:t>
      </w:r>
      <w:r w:rsidRPr="0003215B">
        <w:rPr>
          <w:rFonts w:eastAsia="Times New Roman" w:cs="Times New Roman"/>
          <w:i/>
          <w:iCs/>
          <w:color w:val="000000"/>
          <w:szCs w:val="24"/>
        </w:rPr>
        <w:t>see</w:t>
      </w:r>
      <w:r w:rsidRPr="0003215B">
        <w:rPr>
          <w:rFonts w:eastAsia="Times New Roman" w:cs="Times New Roman"/>
          <w:color w:val="000000"/>
          <w:szCs w:val="24"/>
        </w:rPr>
        <w:t>, for example, that the facing surface of a physical object is red and triangular, or </w:t>
      </w:r>
      <w:r w:rsidRPr="0003215B">
        <w:rPr>
          <w:rFonts w:eastAsia="Times New Roman" w:cs="Times New Roman"/>
          <w:i/>
          <w:iCs/>
          <w:color w:val="000000"/>
          <w:szCs w:val="24"/>
        </w:rPr>
        <w:t>hear</w:t>
      </w:r>
      <w:r w:rsidRPr="0003215B">
        <w:rPr>
          <w:rFonts w:eastAsia="Times New Roman" w:cs="Times New Roman"/>
          <w:color w:val="000000"/>
          <w:szCs w:val="24"/>
        </w:rPr>
        <w:t> that a certain physical sound is C#.</w:t>
      </w:r>
    </w:p>
    <w:p w:rsidR="0003215B" w:rsidRPr="0003215B" w:rsidRDefault="0003215B" w:rsidP="009515A0">
      <w:pPr>
        <w:numPr>
          <w:ilvl w:val="0"/>
          <w:numId w:val="3"/>
        </w:numPr>
        <w:spacing w:line="240" w:lineRule="auto"/>
        <w:rPr>
          <w:rFonts w:eastAsia="Times New Roman" w:cs="Times New Roman"/>
          <w:color w:val="000000"/>
          <w:szCs w:val="24"/>
        </w:rPr>
      </w:pPr>
      <w:r w:rsidRPr="0003215B">
        <w:rPr>
          <w:rFonts w:eastAsia="Times New Roman" w:cs="Times New Roman"/>
          <w:color w:val="000000"/>
          <w:szCs w:val="24"/>
        </w:rPr>
        <w:t>The idea that there are certain inner episodes which are non-inferential knowings that certain items are, for example, red or C#; and that these episodes are the necessary conditions of empirical knowledge as providing the evidence for all other empirical propositions.</w:t>
      </w:r>
    </w:p>
    <w:p w:rsidR="009515A0" w:rsidRDefault="009515A0" w:rsidP="009515A0">
      <w:pPr>
        <w:spacing w:line="240" w:lineRule="auto"/>
        <w:rPr>
          <w:rFonts w:eastAsia="Times New Roman" w:cs="Times New Roman"/>
          <w:color w:val="000000"/>
          <w:szCs w:val="24"/>
        </w:rPr>
      </w:pPr>
      <w:r w:rsidRPr="009515A0">
        <w:rPr>
          <w:rFonts w:eastAsia="Times New Roman" w:cs="Times New Roman"/>
          <w:color w:val="000000"/>
          <w:szCs w:val="24"/>
        </w:rPr>
        <w:t>    </w:t>
      </w:r>
      <w:bookmarkStart w:id="4" w:name="sec14"/>
      <w:bookmarkEnd w:id="4"/>
    </w:p>
    <w:p w:rsidR="009515A0" w:rsidRPr="009515A0" w:rsidRDefault="009515A0" w:rsidP="009515A0">
      <w:pPr>
        <w:spacing w:line="240" w:lineRule="auto"/>
        <w:rPr>
          <w:rFonts w:eastAsia="Times New Roman" w:cs="Times New Roman"/>
          <w:color w:val="000000"/>
          <w:szCs w:val="24"/>
        </w:rPr>
      </w:pPr>
      <w:r w:rsidRPr="009515A0">
        <w:rPr>
          <w:rFonts w:eastAsia="Times New Roman" w:cs="Times New Roman"/>
          <w:color w:val="000000"/>
          <w:szCs w:val="24"/>
        </w:rPr>
        <w:t>14. To bring out the essential features of the use of "looks," I shall engage in a little historical fiction. A young man, whom I shall call John, works in a necktie shop. He has learned the use of color words in the usual way, with this exception. I shall suppose that he has never looked at an object in other than standard conditions. As he examines his stock every evening before closing up shop, he says, "This is red," "That is green," "This is purple," etc., and such of his linguistic peers as happen to be present nod their heads approvingly.</w:t>
      </w:r>
    </w:p>
    <w:p w:rsidR="009515A0" w:rsidRPr="009515A0" w:rsidRDefault="009515A0" w:rsidP="009515A0">
      <w:pPr>
        <w:spacing w:line="240" w:lineRule="auto"/>
        <w:rPr>
          <w:rFonts w:eastAsia="Times New Roman" w:cs="Times New Roman"/>
          <w:color w:val="000000"/>
          <w:szCs w:val="24"/>
        </w:rPr>
      </w:pPr>
      <w:r w:rsidRPr="009515A0">
        <w:rPr>
          <w:rFonts w:eastAsia="Times New Roman" w:cs="Times New Roman"/>
          <w:color w:val="000000"/>
          <w:szCs w:val="24"/>
        </w:rPr>
        <w:t>    Let us suppose, now, that at this point in the story, electric lighting is invented. His friends and neighbors rapidly adopt this new means of illumination, and wrestle with the problems it presents. John, however, is the last to succumb. Just after it has been installed in his shop, one of his neighbors, Jim, comes in to buy a necktie.</w:t>
      </w:r>
    </w:p>
    <w:p w:rsidR="009515A0" w:rsidRPr="009515A0" w:rsidRDefault="009515A0" w:rsidP="009515A0">
      <w:pPr>
        <w:spacing w:line="240" w:lineRule="auto"/>
        <w:rPr>
          <w:rFonts w:eastAsia="Times New Roman" w:cs="Times New Roman"/>
          <w:color w:val="000000"/>
          <w:szCs w:val="24"/>
        </w:rPr>
      </w:pPr>
      <w:r w:rsidRPr="009515A0">
        <w:rPr>
          <w:rFonts w:eastAsia="Times New Roman" w:cs="Times New Roman"/>
          <w:color w:val="000000"/>
          <w:szCs w:val="24"/>
        </w:rPr>
        <w:t>   "Here is a handsome green one," says John. </w:t>
      </w:r>
      <w:r w:rsidRPr="009515A0">
        <w:rPr>
          <w:rFonts w:eastAsia="Times New Roman" w:cs="Times New Roman"/>
          <w:color w:val="000000"/>
          <w:szCs w:val="24"/>
        </w:rPr>
        <w:br/>
        <w:t>   "But it </w:t>
      </w:r>
      <w:r w:rsidRPr="009515A0">
        <w:rPr>
          <w:rFonts w:eastAsia="Times New Roman" w:cs="Times New Roman"/>
          <w:i/>
          <w:iCs/>
          <w:color w:val="000000"/>
          <w:szCs w:val="24"/>
        </w:rPr>
        <w:t>isn't</w:t>
      </w:r>
      <w:r w:rsidRPr="009515A0">
        <w:rPr>
          <w:rFonts w:eastAsia="Times New Roman" w:cs="Times New Roman"/>
          <w:color w:val="000000"/>
          <w:szCs w:val="24"/>
        </w:rPr>
        <w:t> green," says Jim, and takes John outside. </w:t>
      </w:r>
      <w:r w:rsidRPr="009515A0">
        <w:rPr>
          <w:rFonts w:eastAsia="Times New Roman" w:cs="Times New Roman"/>
          <w:color w:val="000000"/>
          <w:szCs w:val="24"/>
        </w:rPr>
        <w:br/>
        <w:t>   "Well," says John, "it was green in there, but now it is blue." </w:t>
      </w:r>
      <w:r w:rsidRPr="009515A0">
        <w:rPr>
          <w:rFonts w:eastAsia="Times New Roman" w:cs="Times New Roman"/>
          <w:color w:val="000000"/>
          <w:szCs w:val="24"/>
        </w:rPr>
        <w:br/>
        <w:t>   "No," says Jim, "you know that neckties don't change their color merely as a result of being taken from place to place." </w:t>
      </w:r>
      <w:r w:rsidRPr="009515A0">
        <w:rPr>
          <w:rFonts w:eastAsia="Times New Roman" w:cs="Times New Roman"/>
          <w:color w:val="000000"/>
          <w:szCs w:val="24"/>
        </w:rPr>
        <w:br/>
        <w:t>    "But perhaps electricity changes their color and they change back again in daylight?" </w:t>
      </w:r>
      <w:r w:rsidRPr="009515A0">
        <w:rPr>
          <w:rFonts w:eastAsia="Times New Roman" w:cs="Times New Roman"/>
          <w:color w:val="000000"/>
          <w:szCs w:val="24"/>
        </w:rPr>
        <w:br/>
        <w:t>    "That would be a queer kind of change, wouldn't it?" says Jim. </w:t>
      </w:r>
      <w:r w:rsidRPr="009515A0">
        <w:rPr>
          <w:rFonts w:eastAsia="Times New Roman" w:cs="Times New Roman"/>
          <w:color w:val="000000"/>
          <w:szCs w:val="24"/>
        </w:rPr>
        <w:br/>
        <w:t>   "I suppose so," says bewildered John. "But we </w:t>
      </w:r>
      <w:r w:rsidRPr="009515A0">
        <w:rPr>
          <w:rFonts w:eastAsia="Times New Roman" w:cs="Times New Roman"/>
          <w:i/>
          <w:iCs/>
          <w:color w:val="000000"/>
          <w:szCs w:val="24"/>
        </w:rPr>
        <w:t>saw</w:t>
      </w:r>
      <w:r w:rsidRPr="009515A0">
        <w:rPr>
          <w:rFonts w:eastAsia="Times New Roman" w:cs="Times New Roman"/>
          <w:color w:val="000000"/>
          <w:szCs w:val="24"/>
        </w:rPr>
        <w:t> that it was green </w:t>
      </w:r>
      <w:r w:rsidRPr="009515A0">
        <w:rPr>
          <w:rFonts w:eastAsia="Times New Roman" w:cs="Times New Roman"/>
          <w:i/>
          <w:iCs/>
          <w:color w:val="000000"/>
          <w:szCs w:val="24"/>
        </w:rPr>
        <w:t>in there</w:t>
      </w:r>
      <w:r w:rsidRPr="009515A0">
        <w:rPr>
          <w:rFonts w:eastAsia="Times New Roman" w:cs="Times New Roman"/>
          <w:color w:val="000000"/>
          <w:szCs w:val="24"/>
        </w:rPr>
        <w:t>." </w:t>
      </w:r>
      <w:r w:rsidRPr="009515A0">
        <w:rPr>
          <w:rFonts w:eastAsia="Times New Roman" w:cs="Times New Roman"/>
          <w:color w:val="000000"/>
          <w:szCs w:val="24"/>
        </w:rPr>
        <w:br/>
        <w:t>   No, we didn't see that it was green in there, because it wasn't green, and you can't see what isn't so!" </w:t>
      </w:r>
      <w:r w:rsidRPr="009515A0">
        <w:rPr>
          <w:rFonts w:eastAsia="Times New Roman" w:cs="Times New Roman"/>
          <w:color w:val="000000"/>
          <w:szCs w:val="24"/>
        </w:rPr>
        <w:br/>
        <w:t>    "Well, this is a pretty pickle," says John. "</w:t>
      </w:r>
      <w:r w:rsidRPr="009515A0">
        <w:rPr>
          <w:rFonts w:eastAsia="Times New Roman" w:cs="Times New Roman"/>
          <w:i/>
          <w:iCs/>
          <w:color w:val="000000"/>
          <w:szCs w:val="24"/>
        </w:rPr>
        <w:t>I just don't know what to say</w:t>
      </w:r>
      <w:r w:rsidRPr="009515A0">
        <w:rPr>
          <w:rFonts w:eastAsia="Times New Roman" w:cs="Times New Roman"/>
          <w:color w:val="000000"/>
          <w:szCs w:val="24"/>
        </w:rPr>
        <w:t>."</w:t>
      </w:r>
    </w:p>
    <w:p w:rsidR="009515A0" w:rsidRPr="009515A0" w:rsidRDefault="009515A0" w:rsidP="009515A0">
      <w:pPr>
        <w:spacing w:line="240" w:lineRule="auto"/>
        <w:rPr>
          <w:rFonts w:eastAsia="Times New Roman" w:cs="Times New Roman"/>
          <w:color w:val="000000"/>
          <w:szCs w:val="24"/>
        </w:rPr>
      </w:pPr>
      <w:r w:rsidRPr="009515A0">
        <w:rPr>
          <w:rFonts w:eastAsia="Times New Roman" w:cs="Times New Roman"/>
          <w:color w:val="000000"/>
          <w:szCs w:val="24"/>
        </w:rPr>
        <w:t>    The next time John picks up this tie in his shop and someone asks what color it is, his first impulse is to say "It is green." He suppresses this impulse, and remembering what happened before, comes out with "It is blue." He doesn't </w:t>
      </w:r>
      <w:r w:rsidRPr="009515A0">
        <w:rPr>
          <w:rFonts w:eastAsia="Times New Roman" w:cs="Times New Roman"/>
          <w:i/>
          <w:iCs/>
          <w:color w:val="000000"/>
          <w:szCs w:val="24"/>
        </w:rPr>
        <w:t>see</w:t>
      </w:r>
      <w:r w:rsidRPr="009515A0">
        <w:rPr>
          <w:rFonts w:eastAsia="Times New Roman" w:cs="Times New Roman"/>
          <w:color w:val="000000"/>
          <w:szCs w:val="24"/>
        </w:rPr>
        <w:t> that it is blue, nor would he say that he sees it to be blue. What does he see? Let us ask him.</w:t>
      </w:r>
    </w:p>
    <w:p w:rsidR="009515A0" w:rsidRPr="009515A0" w:rsidRDefault="009515A0" w:rsidP="009515A0">
      <w:pPr>
        <w:spacing w:line="240" w:lineRule="auto"/>
        <w:rPr>
          <w:rFonts w:eastAsia="Times New Roman" w:cs="Times New Roman"/>
          <w:color w:val="000000"/>
          <w:szCs w:val="24"/>
        </w:rPr>
      </w:pPr>
      <w:r w:rsidRPr="009515A0">
        <w:rPr>
          <w:rFonts w:eastAsia="Times New Roman" w:cs="Times New Roman"/>
          <w:color w:val="000000"/>
          <w:szCs w:val="24"/>
        </w:rPr>
        <w:t>    I don't know </w:t>
      </w:r>
      <w:r w:rsidRPr="009515A0">
        <w:rPr>
          <w:rFonts w:eastAsia="Times New Roman" w:cs="Times New Roman"/>
          <w:i/>
          <w:iCs/>
          <w:color w:val="000000"/>
          <w:szCs w:val="24"/>
        </w:rPr>
        <w:t>what</w:t>
      </w:r>
      <w:r w:rsidRPr="009515A0">
        <w:rPr>
          <w:rFonts w:eastAsia="Times New Roman" w:cs="Times New Roman"/>
          <w:color w:val="000000"/>
          <w:szCs w:val="24"/>
        </w:rPr>
        <w:t> to say. If I didn't know that the tie is blue -- and the alternative to granting this is odd indeed -- I would swear that I was seeing a green tie and seeing that it is green. It is </w:t>
      </w:r>
      <w:r w:rsidRPr="009515A0">
        <w:rPr>
          <w:rFonts w:eastAsia="Times New Roman" w:cs="Times New Roman"/>
          <w:i/>
          <w:iCs/>
          <w:color w:val="000000"/>
          <w:szCs w:val="24"/>
        </w:rPr>
        <w:t>as though</w:t>
      </w:r>
      <w:r w:rsidRPr="009515A0">
        <w:rPr>
          <w:rFonts w:eastAsia="Times New Roman" w:cs="Times New Roman"/>
          <w:color w:val="000000"/>
          <w:szCs w:val="24"/>
        </w:rPr>
        <w:t> I were seeing the necktie to be green."</w:t>
      </w:r>
    </w:p>
    <w:p w:rsidR="009515A0" w:rsidRDefault="009515A0" w:rsidP="009515A0">
      <w:pPr>
        <w:spacing w:line="240" w:lineRule="auto"/>
        <w:rPr>
          <w:rFonts w:eastAsia="Times New Roman" w:cs="Times New Roman"/>
          <w:color w:val="000000"/>
          <w:szCs w:val="24"/>
        </w:rPr>
      </w:pPr>
      <w:r w:rsidRPr="009515A0">
        <w:rPr>
          <w:rFonts w:eastAsia="Times New Roman" w:cs="Times New Roman"/>
          <w:color w:val="000000"/>
          <w:szCs w:val="24"/>
        </w:rPr>
        <w:t xml:space="preserve">    If we bear in mind that such </w:t>
      </w:r>
      <w:r w:rsidRPr="00847A0E">
        <w:rPr>
          <w:rFonts w:eastAsia="Times New Roman" w:cs="Times New Roman"/>
          <w:b/>
          <w:color w:val="000000"/>
          <w:szCs w:val="24"/>
        </w:rPr>
        <w:t>sentences as "This is green" have both a </w:t>
      </w:r>
      <w:r w:rsidRPr="00847A0E">
        <w:rPr>
          <w:rFonts w:eastAsia="Times New Roman" w:cs="Times New Roman"/>
          <w:b/>
          <w:i/>
          <w:iCs/>
          <w:color w:val="000000"/>
          <w:szCs w:val="24"/>
        </w:rPr>
        <w:t>fact-stating</w:t>
      </w:r>
      <w:r w:rsidRPr="00847A0E">
        <w:rPr>
          <w:rFonts w:eastAsia="Times New Roman" w:cs="Times New Roman"/>
          <w:b/>
          <w:color w:val="000000"/>
          <w:szCs w:val="24"/>
        </w:rPr>
        <w:t> and a </w:t>
      </w:r>
      <w:r w:rsidRPr="00847A0E">
        <w:rPr>
          <w:rFonts w:eastAsia="Times New Roman" w:cs="Times New Roman"/>
          <w:b/>
          <w:i/>
          <w:iCs/>
          <w:color w:val="000000"/>
          <w:szCs w:val="24"/>
        </w:rPr>
        <w:t>reporting</w:t>
      </w:r>
      <w:r w:rsidRPr="00847A0E">
        <w:rPr>
          <w:rFonts w:eastAsia="Times New Roman" w:cs="Times New Roman"/>
          <w:b/>
          <w:color w:val="000000"/>
          <w:szCs w:val="24"/>
        </w:rPr>
        <w:t> use,</w:t>
      </w:r>
      <w:r w:rsidRPr="009515A0">
        <w:rPr>
          <w:rFonts w:eastAsia="Times New Roman" w:cs="Times New Roman"/>
          <w:color w:val="000000"/>
          <w:szCs w:val="24"/>
        </w:rPr>
        <w:t xml:space="preserve"> we can put the point I have just been making by saying that once John learns to stifle the </w:t>
      </w:r>
      <w:r w:rsidRPr="009515A0">
        <w:rPr>
          <w:rFonts w:eastAsia="Times New Roman" w:cs="Times New Roman"/>
          <w:i/>
          <w:iCs/>
          <w:color w:val="000000"/>
          <w:szCs w:val="24"/>
        </w:rPr>
        <w:t>report</w:t>
      </w:r>
      <w:r w:rsidRPr="009515A0">
        <w:rPr>
          <w:rFonts w:eastAsia="Times New Roman" w:cs="Times New Roman"/>
          <w:color w:val="000000"/>
          <w:szCs w:val="24"/>
        </w:rPr>
        <w:t> "This necktie is green" when looking at it in the shop, there is no other </w:t>
      </w:r>
      <w:r w:rsidRPr="009515A0">
        <w:rPr>
          <w:rFonts w:eastAsia="Times New Roman" w:cs="Times New Roman"/>
          <w:i/>
          <w:iCs/>
          <w:color w:val="000000"/>
          <w:szCs w:val="24"/>
        </w:rPr>
        <w:t>report</w:t>
      </w:r>
      <w:r w:rsidRPr="009515A0">
        <w:rPr>
          <w:rFonts w:eastAsia="Times New Roman" w:cs="Times New Roman"/>
          <w:color w:val="000000"/>
          <w:szCs w:val="24"/>
        </w:rPr>
        <w:t> about color and the necktie which he knows how to make. To be sure, he now says "This necktie is blue." But he is not making a </w:t>
      </w:r>
      <w:r w:rsidRPr="009515A0">
        <w:rPr>
          <w:rFonts w:eastAsia="Times New Roman" w:cs="Times New Roman"/>
          <w:i/>
          <w:iCs/>
          <w:color w:val="000000"/>
          <w:szCs w:val="24"/>
        </w:rPr>
        <w:t>reporting</w:t>
      </w:r>
      <w:r w:rsidRPr="009515A0">
        <w:rPr>
          <w:rFonts w:eastAsia="Times New Roman" w:cs="Times New Roman"/>
          <w:color w:val="000000"/>
          <w:szCs w:val="24"/>
        </w:rPr>
        <w:t> use of this sentence. He uses it as the conclusion of an inference.</w:t>
      </w:r>
    </w:p>
    <w:p w:rsidR="009515A0" w:rsidRPr="009515A0" w:rsidRDefault="009515A0" w:rsidP="009515A0">
      <w:pPr>
        <w:spacing w:line="240" w:lineRule="auto"/>
        <w:rPr>
          <w:rFonts w:eastAsia="Times New Roman" w:cs="Times New Roman"/>
          <w:color w:val="000000"/>
          <w:szCs w:val="24"/>
        </w:rPr>
      </w:pPr>
      <w:r w:rsidRPr="009515A0">
        <w:rPr>
          <w:rFonts w:eastAsia="Times New Roman" w:cs="Times New Roman"/>
          <w:color w:val="000000"/>
          <w:szCs w:val="24"/>
        </w:rPr>
        <w:lastRenderedPageBreak/>
        <w:t xml:space="preserve"> </w:t>
      </w:r>
    </w:p>
    <w:p w:rsidR="009515A0" w:rsidRPr="009515A0" w:rsidRDefault="009515A0" w:rsidP="009515A0">
      <w:pPr>
        <w:spacing w:line="240" w:lineRule="auto"/>
        <w:rPr>
          <w:rFonts w:eastAsia="Times New Roman" w:cs="Times New Roman"/>
          <w:color w:val="000000"/>
          <w:szCs w:val="24"/>
        </w:rPr>
      </w:pPr>
      <w:r w:rsidRPr="009515A0">
        <w:rPr>
          <w:rFonts w:eastAsia="Times New Roman" w:cs="Times New Roman"/>
          <w:color w:val="000000"/>
          <w:szCs w:val="24"/>
        </w:rPr>
        <w:t>    </w:t>
      </w:r>
      <w:bookmarkStart w:id="5" w:name="sec15"/>
      <w:bookmarkEnd w:id="5"/>
      <w:r w:rsidRPr="009515A0">
        <w:rPr>
          <w:rFonts w:eastAsia="Times New Roman" w:cs="Times New Roman"/>
          <w:color w:val="000000"/>
          <w:szCs w:val="24"/>
        </w:rPr>
        <w:t>15. We return to the shop after an interval, and we find that when John is asked "What is the color of this necktie?" he makes such statements as "It looks green, but take it outside and see." It occurs to us that perhaps in learning to say "This tie </w:t>
      </w:r>
      <w:r w:rsidRPr="009515A0">
        <w:rPr>
          <w:rFonts w:eastAsia="Times New Roman" w:cs="Times New Roman"/>
          <w:i/>
          <w:iCs/>
          <w:color w:val="000000"/>
          <w:szCs w:val="24"/>
        </w:rPr>
        <w:t>looks</w:t>
      </w:r>
      <w:r w:rsidRPr="009515A0">
        <w:rPr>
          <w:rFonts w:eastAsia="Times New Roman" w:cs="Times New Roman"/>
          <w:color w:val="000000"/>
          <w:szCs w:val="24"/>
        </w:rPr>
        <w:t> green" when in the shop, he has learned to make a new kind of report. Thus, it might seem as though his linguistic peers have helped him to notice a new kind of </w:t>
      </w:r>
      <w:r w:rsidRPr="009515A0">
        <w:rPr>
          <w:rFonts w:eastAsia="Times New Roman" w:cs="Times New Roman"/>
          <w:i/>
          <w:iCs/>
          <w:color w:val="000000"/>
          <w:szCs w:val="24"/>
        </w:rPr>
        <w:t>objective</w:t>
      </w:r>
      <w:r w:rsidRPr="009515A0">
        <w:rPr>
          <w:rFonts w:eastAsia="Times New Roman" w:cs="Times New Roman"/>
          <w:color w:val="000000"/>
          <w:szCs w:val="24"/>
        </w:rPr>
        <w:t> fact, one which, though a relational fact involving a perceiver, is as logically independent of the beliefs, the conceptual framework of the perceiver, as the fact that the necktie is blue; but a </w:t>
      </w:r>
      <w:r w:rsidRPr="009515A0">
        <w:rPr>
          <w:rFonts w:eastAsia="Times New Roman" w:cs="Times New Roman"/>
          <w:i/>
          <w:iCs/>
          <w:color w:val="000000"/>
          <w:szCs w:val="24"/>
        </w:rPr>
        <w:t>minimal</w:t>
      </w:r>
      <w:r w:rsidRPr="009515A0">
        <w:rPr>
          <w:rFonts w:eastAsia="Times New Roman" w:cs="Times New Roman"/>
          <w:color w:val="000000"/>
          <w:szCs w:val="24"/>
        </w:rPr>
        <w:t> fact, one which it is safer to report because one is less likely to be mistaken. Such a minimal fact would be the fact that the necktie looks green to John on a certain occasion, and it would be properly reported by using the sentence "This necktie </w:t>
      </w:r>
      <w:r w:rsidRPr="009515A0">
        <w:rPr>
          <w:rFonts w:eastAsia="Times New Roman" w:cs="Times New Roman"/>
          <w:i/>
          <w:iCs/>
          <w:color w:val="000000"/>
          <w:szCs w:val="24"/>
        </w:rPr>
        <w:t>looks</w:t>
      </w:r>
      <w:r w:rsidRPr="009515A0">
        <w:rPr>
          <w:rFonts w:eastAsia="Times New Roman" w:cs="Times New Roman"/>
          <w:color w:val="000000"/>
          <w:szCs w:val="24"/>
        </w:rPr>
        <w:t> green." It is this type of account, of course, which I have already rejected.</w:t>
      </w:r>
    </w:p>
    <w:p w:rsidR="00D81555" w:rsidRDefault="009515A0" w:rsidP="009515A0">
      <w:pPr>
        <w:spacing w:line="240" w:lineRule="auto"/>
        <w:rPr>
          <w:rFonts w:eastAsia="Times New Roman" w:cs="Times New Roman"/>
          <w:color w:val="000000"/>
          <w:szCs w:val="24"/>
        </w:rPr>
      </w:pPr>
      <w:r w:rsidRPr="009515A0">
        <w:rPr>
          <w:rFonts w:eastAsia="Times New Roman" w:cs="Times New Roman"/>
          <w:color w:val="000000"/>
          <w:szCs w:val="24"/>
        </w:rPr>
        <w:t>    But what is the alternative? If, that is, we are not going to adopt the sense-datum analysis. Let me begin by noting that there certainly seems to be something to the idea that the sentence "This looks green to me now" has a reporting role. Indeed, it would seem to be essentially a report. But if so, </w:t>
      </w:r>
      <w:r w:rsidRPr="009515A0">
        <w:rPr>
          <w:rFonts w:eastAsia="Times New Roman" w:cs="Times New Roman"/>
          <w:i/>
          <w:iCs/>
          <w:color w:val="000000"/>
          <w:szCs w:val="24"/>
        </w:rPr>
        <w:t>what</w:t>
      </w:r>
      <w:r w:rsidRPr="009515A0">
        <w:rPr>
          <w:rFonts w:eastAsia="Times New Roman" w:cs="Times New Roman"/>
          <w:color w:val="000000"/>
          <w:szCs w:val="24"/>
        </w:rPr>
        <w:t> does it report, if not a minimal objective fact, and if what it reports is not to be analyzed in terms of sense data?</w:t>
      </w:r>
    </w:p>
    <w:p w:rsidR="00D81555" w:rsidRPr="00D81555" w:rsidRDefault="00D81555" w:rsidP="00D81555">
      <w:pPr>
        <w:spacing w:before="100" w:beforeAutospacing="1" w:after="100" w:afterAutospacing="1" w:line="240" w:lineRule="auto"/>
        <w:rPr>
          <w:rFonts w:eastAsia="Times New Roman" w:cs="Times New Roman"/>
          <w:color w:val="000000"/>
          <w:szCs w:val="24"/>
        </w:rPr>
      </w:pPr>
      <w:r w:rsidRPr="00D81555">
        <w:rPr>
          <w:rFonts w:eastAsia="Times New Roman" w:cs="Times New Roman"/>
          <w:color w:val="000000"/>
          <w:sz w:val="27"/>
          <w:szCs w:val="27"/>
        </w:rPr>
        <w:t> </w:t>
      </w:r>
      <w:r>
        <w:rPr>
          <w:rFonts w:eastAsia="Times New Roman" w:cs="Times New Roman"/>
          <w:color w:val="000000"/>
          <w:sz w:val="27"/>
          <w:szCs w:val="27"/>
        </w:rPr>
        <w:t>1</w:t>
      </w:r>
      <w:r w:rsidRPr="00D81555">
        <w:rPr>
          <w:rFonts w:eastAsia="Times New Roman" w:cs="Times New Roman"/>
          <w:color w:val="000000"/>
          <w:szCs w:val="24"/>
        </w:rPr>
        <w:t xml:space="preserve">6.  Now the suggestion I wish to make is, in its simplest terms, that </w:t>
      </w:r>
      <w:r w:rsidRPr="00D81555">
        <w:rPr>
          <w:rFonts w:eastAsia="Times New Roman" w:cs="Times New Roman"/>
          <w:b/>
          <w:color w:val="000000"/>
          <w:szCs w:val="24"/>
        </w:rPr>
        <w:t>the statement "X looks green to Jones" differs from "Jones sees that x is green" in that whereas the latter both ascribes a propositional claim to Jones' experience </w:t>
      </w:r>
      <w:r w:rsidRPr="00D81555">
        <w:rPr>
          <w:rFonts w:eastAsia="Times New Roman" w:cs="Times New Roman"/>
          <w:b/>
          <w:i/>
          <w:iCs/>
          <w:color w:val="000000"/>
          <w:szCs w:val="24"/>
        </w:rPr>
        <w:t>and endorses it</w:t>
      </w:r>
      <w:r w:rsidRPr="00D81555">
        <w:rPr>
          <w:rFonts w:eastAsia="Times New Roman" w:cs="Times New Roman"/>
          <w:b/>
          <w:color w:val="000000"/>
          <w:szCs w:val="24"/>
        </w:rPr>
        <w:t>, the former ascribes the claim but does not endorse it.</w:t>
      </w:r>
      <w:r w:rsidRPr="00D81555">
        <w:rPr>
          <w:rFonts w:eastAsia="Times New Roman" w:cs="Times New Roman"/>
          <w:color w:val="000000"/>
          <w:szCs w:val="24"/>
        </w:rPr>
        <w:t xml:space="preserve"> This is the essential difference between the two, for it is clear that two experiences may be identical </w:t>
      </w:r>
      <w:r w:rsidRPr="00D81555">
        <w:rPr>
          <w:rFonts w:eastAsia="Times New Roman" w:cs="Times New Roman"/>
          <w:i/>
          <w:iCs/>
          <w:color w:val="000000"/>
          <w:szCs w:val="24"/>
        </w:rPr>
        <w:t>as experiences</w:t>
      </w:r>
      <w:r w:rsidRPr="00D81555">
        <w:rPr>
          <w:rFonts w:eastAsia="Times New Roman" w:cs="Times New Roman"/>
          <w:color w:val="000000"/>
          <w:szCs w:val="24"/>
        </w:rPr>
        <w:t>, and yet one be properly referred to as a </w:t>
      </w:r>
      <w:r w:rsidRPr="00D81555">
        <w:rPr>
          <w:rFonts w:eastAsia="Times New Roman" w:cs="Times New Roman"/>
          <w:i/>
          <w:iCs/>
          <w:color w:val="000000"/>
          <w:szCs w:val="24"/>
        </w:rPr>
        <w:t>seeing that</w:t>
      </w:r>
      <w:r w:rsidRPr="00D81555">
        <w:rPr>
          <w:rFonts w:eastAsia="Times New Roman" w:cs="Times New Roman"/>
          <w:color w:val="000000"/>
          <w:szCs w:val="24"/>
        </w:rPr>
        <w:t> something is green, and the other </w:t>
      </w:r>
      <w:r w:rsidRPr="00D81555">
        <w:rPr>
          <w:rFonts w:eastAsia="Times New Roman" w:cs="Times New Roman"/>
          <w:i/>
          <w:iCs/>
          <w:color w:val="000000"/>
          <w:szCs w:val="24"/>
        </w:rPr>
        <w:t>merely</w:t>
      </w:r>
      <w:r w:rsidRPr="00D81555">
        <w:rPr>
          <w:rFonts w:eastAsia="Times New Roman" w:cs="Times New Roman"/>
          <w:color w:val="000000"/>
          <w:szCs w:val="24"/>
        </w:rPr>
        <w:t> as a case of something's </w:t>
      </w:r>
      <w:r w:rsidRPr="00D81555">
        <w:rPr>
          <w:rFonts w:eastAsia="Times New Roman" w:cs="Times New Roman"/>
          <w:i/>
          <w:iCs/>
          <w:color w:val="000000"/>
          <w:szCs w:val="24"/>
        </w:rPr>
        <w:t>looking</w:t>
      </w:r>
      <w:r w:rsidRPr="00D81555">
        <w:rPr>
          <w:rFonts w:eastAsia="Times New Roman" w:cs="Times New Roman"/>
          <w:color w:val="000000"/>
          <w:szCs w:val="24"/>
        </w:rPr>
        <w:t> green. Of course, if I say "X </w:t>
      </w:r>
      <w:r w:rsidRPr="00D81555">
        <w:rPr>
          <w:rFonts w:eastAsia="Times New Roman" w:cs="Times New Roman"/>
          <w:i/>
          <w:iCs/>
          <w:color w:val="000000"/>
          <w:szCs w:val="24"/>
        </w:rPr>
        <w:t>merely looks</w:t>
      </w:r>
      <w:r w:rsidRPr="00D81555">
        <w:rPr>
          <w:rFonts w:eastAsia="Times New Roman" w:cs="Times New Roman"/>
          <w:color w:val="000000"/>
          <w:szCs w:val="24"/>
        </w:rPr>
        <w:t> green to S" I am not only failing to endorse the claim, I am rejecting it.</w:t>
      </w:r>
    </w:p>
    <w:p w:rsidR="00D81555" w:rsidRPr="00D81555" w:rsidRDefault="00D81555" w:rsidP="00D81555">
      <w:pPr>
        <w:spacing w:before="100" w:beforeAutospacing="1" w:after="100" w:afterAutospacing="1" w:line="240" w:lineRule="auto"/>
        <w:rPr>
          <w:rFonts w:eastAsia="Times New Roman" w:cs="Times New Roman"/>
          <w:color w:val="000000"/>
          <w:szCs w:val="24"/>
        </w:rPr>
      </w:pPr>
      <w:r w:rsidRPr="00D81555">
        <w:rPr>
          <w:rFonts w:eastAsia="Times New Roman" w:cs="Times New Roman"/>
          <w:color w:val="000000"/>
          <w:szCs w:val="24"/>
        </w:rPr>
        <w:t>    Thus, when I say "X looks green to me now" I am </w:t>
      </w:r>
      <w:r w:rsidRPr="00D81555">
        <w:rPr>
          <w:rFonts w:eastAsia="Times New Roman" w:cs="Times New Roman"/>
          <w:i/>
          <w:iCs/>
          <w:color w:val="000000"/>
          <w:szCs w:val="24"/>
        </w:rPr>
        <w:t>reporting</w:t>
      </w:r>
      <w:r w:rsidRPr="00D81555">
        <w:rPr>
          <w:rFonts w:eastAsia="Times New Roman" w:cs="Times New Roman"/>
          <w:color w:val="000000"/>
          <w:szCs w:val="24"/>
        </w:rPr>
        <w:t> the fact that my experience is, so to speak, intrinsically, </w:t>
      </w:r>
      <w:r w:rsidRPr="00D81555">
        <w:rPr>
          <w:rFonts w:eastAsia="Times New Roman" w:cs="Times New Roman"/>
          <w:i/>
          <w:iCs/>
          <w:color w:val="000000"/>
          <w:szCs w:val="24"/>
        </w:rPr>
        <w:t>as an experience</w:t>
      </w:r>
      <w:r w:rsidRPr="00D81555">
        <w:rPr>
          <w:rFonts w:eastAsia="Times New Roman" w:cs="Times New Roman"/>
          <w:color w:val="000000"/>
          <w:szCs w:val="24"/>
        </w:rPr>
        <w:t>, indistinguishable from a veridical one of seeing that x is green. Involved in the report is the ascription to my experience of the claim 'x is green'; and the fact that I make this report rather than the simple report "X is green" indicates that certain considerations have operated to raise, so to speak in a higher court, the question 'to endorse or not to endorse.' I may have reason to think that x may not after all be green.</w:t>
      </w:r>
    </w:p>
    <w:p w:rsidR="00D81555" w:rsidRPr="00D81555" w:rsidRDefault="00D81555" w:rsidP="00D81555">
      <w:pPr>
        <w:spacing w:before="100" w:beforeAutospacing="1" w:after="100" w:afterAutospacing="1" w:line="240" w:lineRule="auto"/>
        <w:rPr>
          <w:rFonts w:eastAsia="Times New Roman" w:cs="Times New Roman"/>
          <w:color w:val="000000"/>
          <w:szCs w:val="24"/>
        </w:rPr>
      </w:pPr>
      <w:r w:rsidRPr="00D81555">
        <w:rPr>
          <w:rFonts w:eastAsia="Times New Roman" w:cs="Times New Roman"/>
          <w:color w:val="000000"/>
          <w:szCs w:val="24"/>
        </w:rPr>
        <w:t xml:space="preserve">    If I make at one time </w:t>
      </w:r>
      <w:r w:rsidRPr="00D81555">
        <w:rPr>
          <w:rFonts w:eastAsia="Times New Roman" w:cs="Times New Roman"/>
          <w:b/>
          <w:color w:val="000000"/>
          <w:szCs w:val="24"/>
        </w:rPr>
        <w:t>the report "X looks to be green" -- which is not only a report, but the withholding of an endorsement</w:t>
      </w:r>
      <w:r w:rsidRPr="00D81555">
        <w:rPr>
          <w:rFonts w:eastAsia="Times New Roman" w:cs="Times New Roman"/>
          <w:color w:val="000000"/>
          <w:szCs w:val="24"/>
        </w:rPr>
        <w:t xml:space="preserve"> -- I may later, when the original reasons for withholding endorsement have been rebutted, endorse the original claim by saying "I saw that it was green, though at the time I was only sure that it looked green." Notice that I will only say "I see that x is green" (as opposed to "X is green") when the question "to endorse or not to endorse" has come up. "I see that x is green" belongs, so to speak, on the same level as "X looks green" and "X merely </w:t>
      </w:r>
      <w:r w:rsidRPr="00D81555">
        <w:rPr>
          <w:rFonts w:eastAsia="Times New Roman" w:cs="Times New Roman"/>
          <w:i/>
          <w:iCs/>
          <w:color w:val="000000"/>
          <w:szCs w:val="24"/>
        </w:rPr>
        <w:t>looks</w:t>
      </w:r>
      <w:r w:rsidRPr="00D81555">
        <w:rPr>
          <w:rFonts w:eastAsia="Times New Roman" w:cs="Times New Roman"/>
          <w:color w:val="000000"/>
          <w:szCs w:val="24"/>
        </w:rPr>
        <w:t> green."</w:t>
      </w:r>
    </w:p>
    <w:p w:rsidR="00D81555" w:rsidRDefault="00D81555" w:rsidP="00D81555">
      <w:pPr>
        <w:spacing w:line="240" w:lineRule="auto"/>
        <w:rPr>
          <w:rFonts w:eastAsia="Times New Roman" w:cs="Times New Roman"/>
          <w:b/>
          <w:color w:val="000000"/>
          <w:szCs w:val="24"/>
        </w:rPr>
      </w:pPr>
      <w:r w:rsidRPr="00D81555">
        <w:rPr>
          <w:rFonts w:eastAsia="Times New Roman" w:cs="Times New Roman"/>
          <w:color w:val="000000"/>
          <w:szCs w:val="24"/>
        </w:rPr>
        <w:t>    </w:t>
      </w:r>
      <w:bookmarkStart w:id="6" w:name="sec18"/>
      <w:bookmarkEnd w:id="6"/>
      <w:r w:rsidRPr="00D81555">
        <w:rPr>
          <w:rFonts w:eastAsia="Times New Roman" w:cs="Times New Roman"/>
          <w:color w:val="000000"/>
          <w:szCs w:val="24"/>
        </w:rPr>
        <w:t xml:space="preserve">18. The point I wish to stress at this time, however, is that </w:t>
      </w:r>
      <w:r w:rsidRPr="00D81555">
        <w:rPr>
          <w:rFonts w:eastAsia="Times New Roman" w:cs="Times New Roman"/>
          <w:b/>
          <w:color w:val="000000"/>
          <w:szCs w:val="24"/>
        </w:rPr>
        <w:t>the concept of </w:t>
      </w:r>
      <w:r w:rsidRPr="00D81555">
        <w:rPr>
          <w:rFonts w:eastAsia="Times New Roman" w:cs="Times New Roman"/>
          <w:b/>
          <w:i/>
          <w:iCs/>
          <w:color w:val="000000"/>
          <w:szCs w:val="24"/>
        </w:rPr>
        <w:t>looking green</w:t>
      </w:r>
      <w:r w:rsidRPr="00D81555">
        <w:rPr>
          <w:rFonts w:eastAsia="Times New Roman" w:cs="Times New Roman"/>
          <w:b/>
          <w:color w:val="000000"/>
          <w:szCs w:val="24"/>
        </w:rPr>
        <w:t>, the ability to recognize that something </w:t>
      </w:r>
      <w:r w:rsidRPr="00D81555">
        <w:rPr>
          <w:rFonts w:eastAsia="Times New Roman" w:cs="Times New Roman"/>
          <w:b/>
          <w:i/>
          <w:iCs/>
          <w:color w:val="000000"/>
          <w:szCs w:val="24"/>
        </w:rPr>
        <w:t>looks green</w:t>
      </w:r>
      <w:r w:rsidRPr="00D81555">
        <w:rPr>
          <w:rFonts w:eastAsia="Times New Roman" w:cs="Times New Roman"/>
          <w:b/>
          <w:color w:val="000000"/>
          <w:szCs w:val="24"/>
        </w:rPr>
        <w:t>, presupposes the concept of </w:t>
      </w:r>
      <w:r w:rsidRPr="00D81555">
        <w:rPr>
          <w:rFonts w:eastAsia="Times New Roman" w:cs="Times New Roman"/>
          <w:b/>
          <w:i/>
          <w:iCs/>
          <w:color w:val="000000"/>
          <w:szCs w:val="24"/>
        </w:rPr>
        <w:t>being green</w:t>
      </w:r>
      <w:r w:rsidRPr="00D81555">
        <w:rPr>
          <w:rFonts w:eastAsia="Times New Roman" w:cs="Times New Roman"/>
          <w:b/>
          <w:color w:val="000000"/>
          <w:szCs w:val="24"/>
        </w:rPr>
        <w:t>,</w:t>
      </w:r>
      <w:r w:rsidRPr="00D81555">
        <w:rPr>
          <w:rFonts w:eastAsia="Times New Roman" w:cs="Times New Roman"/>
          <w:color w:val="000000"/>
          <w:szCs w:val="24"/>
        </w:rPr>
        <w:t xml:space="preserve"> and that the latter concept involves the ability to tell what colors objects have by looking at them -- which, in turn, involves knowing in what circumstances to place an object if one wishes to ascertain its color by looking at it. Let me develop this latter point. As our friend John becomes </w:t>
      </w:r>
      <w:r w:rsidRPr="00D81555">
        <w:rPr>
          <w:rFonts w:eastAsia="Times New Roman" w:cs="Times New Roman"/>
          <w:color w:val="000000"/>
          <w:szCs w:val="24"/>
        </w:rPr>
        <w:lastRenderedPageBreak/>
        <w:t>more and more sophisticated about his own and other people's visual experiences, he learns under what conditions it is as though one were seeing a necktie to be of one color when in fact it is of another. Suppose someone asks him "Why does this tie look green to me?" John may very well reply "Because it is blue, and blue objects look green in this kind of light." And if someone asks this question when looking at the necktie in plain daylight, John may very well reply "Because the tie is green" -- to which he may add "We are in plain daylight, </w:t>
      </w:r>
      <w:r w:rsidRPr="00D81555">
        <w:rPr>
          <w:rFonts w:eastAsia="Times New Roman" w:cs="Times New Roman"/>
          <w:i/>
          <w:iCs/>
          <w:color w:val="000000"/>
          <w:szCs w:val="24"/>
        </w:rPr>
        <w:t>and in daylight things look what they are</w:t>
      </w:r>
      <w:r w:rsidRPr="00D81555">
        <w:rPr>
          <w:rFonts w:eastAsia="Times New Roman" w:cs="Times New Roman"/>
          <w:color w:val="000000"/>
          <w:szCs w:val="24"/>
        </w:rPr>
        <w:t xml:space="preserve">." </w:t>
      </w:r>
      <w:r w:rsidRPr="00D81555">
        <w:rPr>
          <w:rFonts w:eastAsia="Times New Roman" w:cs="Times New Roman"/>
          <w:b/>
          <w:color w:val="000000"/>
          <w:szCs w:val="24"/>
        </w:rPr>
        <w:t>We thus see that</w:t>
      </w:r>
    </w:p>
    <w:p w:rsidR="00847A0E" w:rsidRPr="00F36141" w:rsidRDefault="00847A0E" w:rsidP="00D81555">
      <w:pPr>
        <w:spacing w:line="240" w:lineRule="auto"/>
        <w:rPr>
          <w:rFonts w:eastAsia="Times New Roman" w:cs="Times New Roman"/>
          <w:b/>
          <w:color w:val="000000"/>
          <w:szCs w:val="24"/>
        </w:rPr>
      </w:pPr>
    </w:p>
    <w:p w:rsidR="00D81555" w:rsidRDefault="00D81555" w:rsidP="00D81555">
      <w:pPr>
        <w:spacing w:line="240" w:lineRule="auto"/>
        <w:jc w:val="center"/>
        <w:rPr>
          <w:rFonts w:eastAsia="Times New Roman" w:cs="Times New Roman"/>
          <w:b/>
          <w:color w:val="000000"/>
          <w:szCs w:val="24"/>
        </w:rPr>
      </w:pPr>
      <w:r w:rsidRPr="00F36141">
        <w:rPr>
          <w:rFonts w:eastAsia="Times New Roman" w:cs="Times New Roman"/>
          <w:b/>
          <w:color w:val="000000"/>
          <w:szCs w:val="24"/>
        </w:rPr>
        <w:t xml:space="preserve">x is red </w:t>
      </w:r>
      <w:r w:rsidRPr="00F36141">
        <w:rPr>
          <w:rFonts w:eastAsia="Times New Roman" w:cs="Times New Roman"/>
          <w:b/>
          <w:color w:val="000000"/>
          <w:szCs w:val="24"/>
        </w:rPr>
        <w:sym w:font="Symbol" w:char="F0DB"/>
      </w:r>
      <w:r w:rsidRPr="00F36141">
        <w:rPr>
          <w:rFonts w:eastAsia="Times New Roman" w:cs="Times New Roman"/>
          <w:b/>
          <w:color w:val="000000"/>
          <w:szCs w:val="24"/>
        </w:rPr>
        <w:t xml:space="preserve"> x looks red to standard observers in standard conditions</w:t>
      </w:r>
    </w:p>
    <w:p w:rsidR="00847A0E" w:rsidRPr="00D81555" w:rsidRDefault="00847A0E" w:rsidP="00D81555">
      <w:pPr>
        <w:spacing w:line="240" w:lineRule="auto"/>
        <w:jc w:val="center"/>
        <w:rPr>
          <w:rFonts w:eastAsia="Times New Roman" w:cs="Times New Roman"/>
          <w:b/>
          <w:color w:val="000000"/>
          <w:szCs w:val="24"/>
        </w:rPr>
      </w:pPr>
    </w:p>
    <w:p w:rsidR="00D81555" w:rsidRPr="00D81555" w:rsidRDefault="00D81555" w:rsidP="00D81555">
      <w:pPr>
        <w:spacing w:line="240" w:lineRule="auto"/>
        <w:rPr>
          <w:rFonts w:eastAsia="Times New Roman" w:cs="Times New Roman"/>
          <w:color w:val="000000"/>
          <w:sz w:val="27"/>
          <w:szCs w:val="27"/>
        </w:rPr>
      </w:pPr>
      <w:r w:rsidRPr="00F36141">
        <w:rPr>
          <w:rFonts w:eastAsia="Times New Roman" w:cs="Times New Roman"/>
          <w:b/>
          <w:color w:val="000000"/>
          <w:szCs w:val="24"/>
        </w:rPr>
        <w:t xml:space="preserve">is a necessary truth </w:t>
      </w:r>
      <w:r w:rsidRPr="00F36141">
        <w:rPr>
          <w:rFonts w:eastAsia="Times New Roman" w:cs="Times New Roman"/>
          <w:b/>
          <w:i/>
          <w:color w:val="000000"/>
          <w:szCs w:val="24"/>
        </w:rPr>
        <w:t>not</w:t>
      </w:r>
      <w:r w:rsidRPr="00F36141">
        <w:rPr>
          <w:rFonts w:eastAsia="Times New Roman" w:cs="Times New Roman"/>
          <w:b/>
          <w:color w:val="000000"/>
          <w:szCs w:val="24"/>
        </w:rPr>
        <w:t xml:space="preserve"> because the right-hand side is the definition of “x is red,” but </w:t>
      </w:r>
      <w:r w:rsidRPr="00D81555">
        <w:rPr>
          <w:rFonts w:eastAsia="Times New Roman" w:cs="Times New Roman"/>
          <w:b/>
          <w:color w:val="000000"/>
          <w:szCs w:val="24"/>
        </w:rPr>
        <w:t>because "standard conditions" means condition in which thi</w:t>
      </w:r>
      <w:r w:rsidRPr="00F36141">
        <w:rPr>
          <w:rFonts w:eastAsia="Times New Roman" w:cs="Times New Roman"/>
          <w:b/>
          <w:color w:val="000000"/>
          <w:szCs w:val="24"/>
        </w:rPr>
        <w:t>ngs look what they are.</w:t>
      </w:r>
      <w:r>
        <w:rPr>
          <w:rFonts w:eastAsia="Times New Roman" w:cs="Times New Roman"/>
          <w:color w:val="000000"/>
          <w:szCs w:val="24"/>
        </w:rPr>
        <w:t xml:space="preserve"> And, of c</w:t>
      </w:r>
      <w:r w:rsidRPr="00D81555">
        <w:rPr>
          <w:rFonts w:eastAsia="Times New Roman" w:cs="Times New Roman"/>
          <w:color w:val="000000"/>
          <w:szCs w:val="24"/>
        </w:rPr>
        <w:t>ourse, </w:t>
      </w:r>
      <w:r w:rsidRPr="00D81555">
        <w:rPr>
          <w:rFonts w:eastAsia="Times New Roman" w:cs="Times New Roman"/>
          <w:i/>
          <w:iCs/>
          <w:color w:val="000000"/>
          <w:szCs w:val="24"/>
        </w:rPr>
        <w:t>which</w:t>
      </w:r>
      <w:r w:rsidRPr="00D81555">
        <w:rPr>
          <w:rFonts w:eastAsia="Times New Roman" w:cs="Times New Roman"/>
          <w:color w:val="000000"/>
          <w:szCs w:val="24"/>
        </w:rPr>
        <w:t> conditions are standard for a given mode of perception is, at the common-sense level specified by a list of conditions which exhibit the vagueness and open texture characteristic of ordinary discourse.</w:t>
      </w:r>
      <w:r w:rsidRPr="00D81555">
        <w:rPr>
          <w:rFonts w:eastAsia="Times New Roman" w:cs="Times New Roman"/>
          <w:color w:val="000000"/>
          <w:sz w:val="27"/>
          <w:szCs w:val="27"/>
        </w:rPr>
        <w:t xml:space="preserve"> </w:t>
      </w:r>
    </w:p>
    <w:p w:rsidR="00D81555" w:rsidRDefault="00D81555" w:rsidP="009515A0">
      <w:pPr>
        <w:spacing w:line="240" w:lineRule="auto"/>
        <w:rPr>
          <w:rFonts w:eastAsia="Times New Roman" w:cs="Times New Roman"/>
          <w:color w:val="000000"/>
          <w:szCs w:val="24"/>
        </w:rPr>
      </w:pPr>
    </w:p>
    <w:p w:rsidR="00B247A2" w:rsidRPr="00B247A2" w:rsidRDefault="00B247A2" w:rsidP="00B247A2">
      <w:pPr>
        <w:pStyle w:val="NormalWeb"/>
        <w:spacing w:before="0" w:beforeAutospacing="0" w:after="0" w:afterAutospacing="0"/>
        <w:rPr>
          <w:color w:val="000000"/>
        </w:rPr>
      </w:pPr>
      <w:r w:rsidRPr="00B247A2">
        <w:rPr>
          <w:color w:val="000000"/>
        </w:rPr>
        <w:t>22. Thus, our account implies that the three situations</w:t>
      </w:r>
    </w:p>
    <w:p w:rsidR="00B247A2" w:rsidRPr="00B247A2" w:rsidRDefault="00B247A2" w:rsidP="00B247A2">
      <w:pPr>
        <w:numPr>
          <w:ilvl w:val="0"/>
          <w:numId w:val="4"/>
        </w:numPr>
        <w:spacing w:line="240" w:lineRule="auto"/>
        <w:ind w:left="0" w:firstLine="0"/>
        <w:rPr>
          <w:rFonts w:eastAsia="Times New Roman" w:cs="Times New Roman"/>
          <w:color w:val="000000"/>
          <w:szCs w:val="24"/>
        </w:rPr>
      </w:pPr>
      <w:r w:rsidRPr="00B247A2">
        <w:rPr>
          <w:rFonts w:eastAsia="Times New Roman" w:cs="Times New Roman"/>
          <w:color w:val="000000"/>
          <w:szCs w:val="24"/>
        </w:rPr>
        <w:t>Seeing that x, over there, is red</w:t>
      </w:r>
    </w:p>
    <w:p w:rsidR="00B247A2" w:rsidRPr="00B247A2" w:rsidRDefault="00B247A2" w:rsidP="00B247A2">
      <w:pPr>
        <w:numPr>
          <w:ilvl w:val="0"/>
          <w:numId w:val="4"/>
        </w:numPr>
        <w:spacing w:line="240" w:lineRule="auto"/>
        <w:ind w:left="0" w:firstLine="0"/>
        <w:rPr>
          <w:rFonts w:eastAsia="Times New Roman" w:cs="Times New Roman"/>
          <w:color w:val="000000"/>
          <w:szCs w:val="24"/>
        </w:rPr>
      </w:pPr>
      <w:r w:rsidRPr="00B247A2">
        <w:rPr>
          <w:rFonts w:eastAsia="Times New Roman" w:cs="Times New Roman"/>
          <w:color w:val="000000"/>
          <w:szCs w:val="24"/>
        </w:rPr>
        <w:t>Its looking to one that x, over there, is red</w:t>
      </w:r>
    </w:p>
    <w:p w:rsidR="00B247A2" w:rsidRPr="00B247A2" w:rsidRDefault="00B247A2" w:rsidP="00B247A2">
      <w:pPr>
        <w:numPr>
          <w:ilvl w:val="0"/>
          <w:numId w:val="4"/>
        </w:numPr>
        <w:spacing w:line="240" w:lineRule="auto"/>
        <w:ind w:left="0" w:firstLine="0"/>
        <w:rPr>
          <w:rFonts w:eastAsia="Times New Roman" w:cs="Times New Roman"/>
          <w:color w:val="000000"/>
          <w:szCs w:val="24"/>
        </w:rPr>
      </w:pPr>
      <w:r w:rsidRPr="00B247A2">
        <w:rPr>
          <w:rFonts w:eastAsia="Times New Roman" w:cs="Times New Roman"/>
          <w:color w:val="000000"/>
          <w:szCs w:val="24"/>
        </w:rPr>
        <w:t>Its looking to one as though there were a red object over there</w:t>
      </w:r>
    </w:p>
    <w:p w:rsidR="00B247A2" w:rsidRPr="00B247A2" w:rsidRDefault="00B247A2" w:rsidP="00B247A2">
      <w:pPr>
        <w:spacing w:line="240" w:lineRule="auto"/>
        <w:rPr>
          <w:rFonts w:eastAsia="Times New Roman" w:cs="Times New Roman"/>
          <w:color w:val="000000"/>
          <w:szCs w:val="24"/>
        </w:rPr>
      </w:pPr>
      <w:r w:rsidRPr="00B247A2">
        <w:rPr>
          <w:rFonts w:eastAsia="Times New Roman" w:cs="Times New Roman"/>
          <w:color w:val="000000"/>
          <w:szCs w:val="24"/>
        </w:rPr>
        <w:t>differ primarily in that (a) is so formulated as to involve an endorsement of the idea that x, over there, is red, whereas in (b) this idea is only partially endorsed, and in (c) not at all. Let us refer to the idea </w:t>
      </w:r>
      <w:r w:rsidRPr="00B247A2">
        <w:rPr>
          <w:rFonts w:eastAsia="Times New Roman" w:cs="Times New Roman"/>
          <w:i/>
          <w:iCs/>
          <w:color w:val="000000"/>
          <w:szCs w:val="24"/>
        </w:rPr>
        <w:t>that x, over there, is red</w:t>
      </w:r>
      <w:r w:rsidRPr="00B247A2">
        <w:rPr>
          <w:rFonts w:eastAsia="Times New Roman" w:cs="Times New Roman"/>
          <w:color w:val="000000"/>
          <w:szCs w:val="24"/>
        </w:rPr>
        <w:t> as the </w:t>
      </w:r>
      <w:r w:rsidRPr="00B247A2">
        <w:rPr>
          <w:rFonts w:eastAsia="Times New Roman" w:cs="Times New Roman"/>
          <w:i/>
          <w:iCs/>
          <w:color w:val="000000"/>
          <w:szCs w:val="24"/>
        </w:rPr>
        <w:t>common propositional content</w:t>
      </w:r>
      <w:r w:rsidRPr="00B247A2">
        <w:rPr>
          <w:rFonts w:eastAsia="Times New Roman" w:cs="Times New Roman"/>
          <w:color w:val="000000"/>
          <w:szCs w:val="24"/>
        </w:rPr>
        <w:t> of these three</w:t>
      </w:r>
      <w:r>
        <w:rPr>
          <w:rFonts w:eastAsia="Times New Roman" w:cs="Times New Roman"/>
          <w:color w:val="000000"/>
          <w:szCs w:val="24"/>
        </w:rPr>
        <w:t xml:space="preserve"> situations…</w:t>
      </w:r>
    </w:p>
    <w:p w:rsidR="00B247A2" w:rsidRPr="00B247A2" w:rsidRDefault="00B247A2" w:rsidP="00B247A2">
      <w:pPr>
        <w:spacing w:line="240" w:lineRule="auto"/>
        <w:rPr>
          <w:rFonts w:eastAsia="Times New Roman" w:cs="Times New Roman"/>
          <w:color w:val="000000"/>
          <w:szCs w:val="24"/>
        </w:rPr>
      </w:pPr>
      <w:r w:rsidRPr="00B247A2">
        <w:rPr>
          <w:rFonts w:eastAsia="Times New Roman" w:cs="Times New Roman"/>
          <w:color w:val="000000"/>
          <w:szCs w:val="24"/>
        </w:rPr>
        <w:t xml:space="preserve">    </w:t>
      </w:r>
    </w:p>
    <w:p w:rsidR="00B247A2" w:rsidRPr="00B247A2" w:rsidRDefault="00B247A2" w:rsidP="00B247A2">
      <w:pPr>
        <w:spacing w:line="240" w:lineRule="auto"/>
        <w:rPr>
          <w:rFonts w:eastAsia="Times New Roman" w:cs="Times New Roman"/>
          <w:color w:val="000000"/>
          <w:szCs w:val="24"/>
        </w:rPr>
      </w:pPr>
      <w:r w:rsidRPr="00B247A2">
        <w:rPr>
          <w:rFonts w:eastAsia="Times New Roman" w:cs="Times New Roman"/>
          <w:color w:val="000000"/>
          <w:szCs w:val="24"/>
        </w:rPr>
        <w:t>    Thus, the very nature of "looks talk" is such as to raise questions to which it gives no answer: What is the </w:t>
      </w:r>
      <w:r w:rsidRPr="00B247A2">
        <w:rPr>
          <w:rFonts w:eastAsia="Times New Roman" w:cs="Times New Roman"/>
          <w:i/>
          <w:iCs/>
          <w:color w:val="000000"/>
          <w:szCs w:val="24"/>
        </w:rPr>
        <w:t>intrinsic</w:t>
      </w:r>
      <w:r w:rsidRPr="00B247A2">
        <w:rPr>
          <w:rFonts w:eastAsia="Times New Roman" w:cs="Times New Roman"/>
          <w:color w:val="000000"/>
          <w:szCs w:val="24"/>
        </w:rPr>
        <w:t> character of the common descriptive content of these three experiences? and How are they able to have it in spite of the fact that whereas in the case of (a) the perceiver must be in the presence of a red object over there, in (b) the object over there need not be red, while in (c) there need be no object over there at all?</w:t>
      </w:r>
    </w:p>
    <w:p w:rsidR="00B247A2" w:rsidRDefault="00B247A2" w:rsidP="009515A0">
      <w:pPr>
        <w:spacing w:line="240" w:lineRule="auto"/>
        <w:rPr>
          <w:rFonts w:eastAsia="Times New Roman" w:cs="Times New Roman"/>
          <w:color w:val="000000"/>
          <w:szCs w:val="24"/>
        </w:rPr>
      </w:pPr>
    </w:p>
    <w:p w:rsidR="00046EE7" w:rsidRDefault="00046EE7" w:rsidP="009515A0">
      <w:pPr>
        <w:spacing w:line="240" w:lineRule="auto"/>
        <w:rPr>
          <w:rFonts w:eastAsia="Times New Roman" w:cs="Times New Roman"/>
          <w:color w:val="000000"/>
          <w:szCs w:val="24"/>
        </w:rPr>
      </w:pPr>
      <w:r w:rsidRPr="00046EE7">
        <w:rPr>
          <w:rFonts w:eastAsia="Times New Roman" w:cs="Times New Roman"/>
          <w:color w:val="000000"/>
          <w:szCs w:val="24"/>
        </w:rPr>
        <w:t xml:space="preserve">32. </w:t>
      </w:r>
      <w:r>
        <w:rPr>
          <w:rFonts w:eastAsia="Times New Roman" w:cs="Times New Roman"/>
          <w:color w:val="000000"/>
          <w:szCs w:val="24"/>
        </w:rPr>
        <w:t xml:space="preserve"> The picture we get is that of there being two </w:t>
      </w:r>
      <w:r>
        <w:rPr>
          <w:rFonts w:eastAsia="Times New Roman" w:cs="Times New Roman"/>
          <w:i/>
          <w:color w:val="000000"/>
          <w:szCs w:val="24"/>
        </w:rPr>
        <w:t>ultimate</w:t>
      </w:r>
      <w:r>
        <w:rPr>
          <w:rFonts w:eastAsia="Times New Roman" w:cs="Times New Roman"/>
          <w:color w:val="000000"/>
          <w:szCs w:val="24"/>
        </w:rPr>
        <w:t xml:space="preserve"> modes of credibility: (1) The intrinsic credibility of analytic sentences, which accrues to tokens as being tokens of such a type; (2) the credibility of such tokens as “express observations,” a credibility which flows from tokens to types.</w:t>
      </w:r>
    </w:p>
    <w:p w:rsidR="0023688A" w:rsidRDefault="0023688A" w:rsidP="009515A0">
      <w:pPr>
        <w:spacing w:line="240" w:lineRule="auto"/>
        <w:rPr>
          <w:rFonts w:eastAsia="Times New Roman" w:cs="Times New Roman"/>
          <w:color w:val="000000"/>
          <w:szCs w:val="24"/>
        </w:rPr>
      </w:pPr>
    </w:p>
    <w:p w:rsidR="002229F3" w:rsidRPr="001B7BA2" w:rsidRDefault="002229F3" w:rsidP="001B7BA2">
      <w:pPr>
        <w:pStyle w:val="NormalWeb"/>
        <w:spacing w:before="0" w:beforeAutospacing="0" w:after="0" w:afterAutospacing="0"/>
        <w:rPr>
          <w:color w:val="000000"/>
          <w:sz w:val="20"/>
          <w:szCs w:val="20"/>
        </w:rPr>
      </w:pPr>
      <w:r w:rsidRPr="002229F3">
        <w:rPr>
          <w:color w:val="000000"/>
        </w:rPr>
        <w:t>35.  An overt or covert token of "This is green" in the presence of a green item is</w:t>
      </w:r>
      <w:r>
        <w:rPr>
          <w:color w:val="000000"/>
        </w:rPr>
        <w:t xml:space="preserve"> </w:t>
      </w:r>
      <w:r w:rsidRPr="002229F3">
        <w:rPr>
          <w:color w:val="000000"/>
        </w:rPr>
        <w:t>a </w:t>
      </w:r>
      <w:r w:rsidRPr="002229F3">
        <w:rPr>
          <w:i/>
          <w:iCs/>
          <w:color w:val="000000"/>
        </w:rPr>
        <w:t>Konstatierung</w:t>
      </w:r>
      <w:r w:rsidRPr="002229F3">
        <w:rPr>
          <w:color w:val="000000"/>
        </w:rPr>
        <w:t xml:space="preserve"> and expresses observational knowledge if and only if it is a manifestation of a tendency to produce overt or covert tokens of "This is green" -- given a certain set -- if and only if a green object is being looked at in standard conditions. </w:t>
      </w:r>
      <w:r w:rsidRPr="001B7BA2">
        <w:rPr>
          <w:color w:val="000000"/>
          <w:sz w:val="20"/>
          <w:szCs w:val="20"/>
        </w:rPr>
        <w:t>Clearly on this interpretation the occurrence of such tokens of "This is green" would be "following a rule" only in the sense that they are instances of a uniformity, a uniformity differing from the lightning-thunder case in that it is an acquired causal characteristic of the language user. Clearly the above suggestion, which corresponds to the "thermometer view" criticized by Professor Price, and which we have already rejected, won't do as it stands. Let us see, however, if it cannot be revised to fit the criteria I have been using for "expressing observational knowledge."</w:t>
      </w:r>
    </w:p>
    <w:p w:rsidR="002229F3" w:rsidRPr="002229F3" w:rsidRDefault="002229F3" w:rsidP="001B7BA2">
      <w:pPr>
        <w:spacing w:line="240" w:lineRule="auto"/>
        <w:rPr>
          <w:rFonts w:eastAsia="Times New Roman" w:cs="Times New Roman"/>
          <w:color w:val="000000"/>
          <w:szCs w:val="24"/>
        </w:rPr>
      </w:pPr>
      <w:r w:rsidRPr="002229F3">
        <w:rPr>
          <w:rFonts w:eastAsia="Times New Roman" w:cs="Times New Roman"/>
          <w:color w:val="000000"/>
          <w:szCs w:val="24"/>
        </w:rPr>
        <w:t xml:space="preserve">    </w:t>
      </w:r>
      <w:r w:rsidR="001B7BA2">
        <w:rPr>
          <w:rFonts w:eastAsia="Times New Roman" w:cs="Times New Roman"/>
          <w:color w:val="000000"/>
          <w:szCs w:val="24"/>
        </w:rPr>
        <w:tab/>
      </w:r>
      <w:r w:rsidRPr="002229F3">
        <w:rPr>
          <w:rFonts w:eastAsia="Times New Roman" w:cs="Times New Roman"/>
          <w:color w:val="000000"/>
          <w:szCs w:val="24"/>
        </w:rPr>
        <w:t>The first hurdle to be jumped concerns the </w:t>
      </w:r>
      <w:r w:rsidRPr="002229F3">
        <w:rPr>
          <w:rFonts w:eastAsia="Times New Roman" w:cs="Times New Roman"/>
          <w:b/>
          <w:i/>
          <w:iCs/>
          <w:color w:val="000000"/>
          <w:szCs w:val="24"/>
        </w:rPr>
        <w:t>authority</w:t>
      </w:r>
      <w:r w:rsidRPr="002229F3">
        <w:rPr>
          <w:rFonts w:eastAsia="Times New Roman" w:cs="Times New Roman"/>
          <w:b/>
          <w:color w:val="000000"/>
          <w:szCs w:val="24"/>
        </w:rPr>
        <w:t> </w:t>
      </w:r>
      <w:r w:rsidRPr="002229F3">
        <w:rPr>
          <w:rFonts w:eastAsia="Times New Roman" w:cs="Times New Roman"/>
          <w:color w:val="000000"/>
          <w:szCs w:val="24"/>
        </w:rPr>
        <w:t xml:space="preserve">which, as I have emphasized, a sentence token must have in order that it may be said to express knowledge. Clearly, </w:t>
      </w:r>
      <w:r w:rsidRPr="002229F3">
        <w:rPr>
          <w:rFonts w:eastAsia="Times New Roman" w:cs="Times New Roman"/>
          <w:b/>
          <w:color w:val="000000"/>
          <w:szCs w:val="24"/>
        </w:rPr>
        <w:t xml:space="preserve">on this </w:t>
      </w:r>
      <w:r w:rsidRPr="002229F3">
        <w:rPr>
          <w:rFonts w:eastAsia="Times New Roman" w:cs="Times New Roman"/>
          <w:b/>
          <w:color w:val="000000"/>
          <w:szCs w:val="24"/>
        </w:rPr>
        <w:lastRenderedPageBreak/>
        <w:t>account the only thing that can remotely be supposed to constitute such authority is the fact that one can infer the presence of a green object from the fact that someone makes this report</w:t>
      </w:r>
      <w:r w:rsidRPr="002229F3">
        <w:rPr>
          <w:rFonts w:eastAsia="Times New Roman" w:cs="Times New Roman"/>
          <w:color w:val="000000"/>
          <w:szCs w:val="24"/>
        </w:rPr>
        <w:t>. As we have already noticed, the correctness of a report does not have to be construed as the rightness of an </w:t>
      </w:r>
      <w:r w:rsidRPr="002229F3">
        <w:rPr>
          <w:rFonts w:eastAsia="Times New Roman" w:cs="Times New Roman"/>
          <w:i/>
          <w:iCs/>
          <w:color w:val="000000"/>
          <w:szCs w:val="24"/>
        </w:rPr>
        <w:t>action</w:t>
      </w:r>
      <w:r w:rsidRPr="002229F3">
        <w:rPr>
          <w:rFonts w:eastAsia="Times New Roman" w:cs="Times New Roman"/>
          <w:color w:val="000000"/>
          <w:szCs w:val="24"/>
        </w:rPr>
        <w:t>. A report can be correct as being an instance of a general mode of behavior which, in a given linguistic community, it is reasonable to sanction and support.</w:t>
      </w:r>
    </w:p>
    <w:p w:rsidR="002229F3" w:rsidRDefault="002229F3" w:rsidP="001B7BA2">
      <w:pPr>
        <w:spacing w:line="240" w:lineRule="auto"/>
        <w:rPr>
          <w:rFonts w:eastAsia="Times New Roman" w:cs="Times New Roman"/>
          <w:b/>
          <w:color w:val="000000"/>
          <w:szCs w:val="24"/>
        </w:rPr>
      </w:pPr>
      <w:r w:rsidRPr="002229F3">
        <w:rPr>
          <w:rFonts w:eastAsia="Times New Roman" w:cs="Times New Roman"/>
          <w:color w:val="000000"/>
          <w:szCs w:val="24"/>
        </w:rPr>
        <w:t xml:space="preserve">    </w:t>
      </w:r>
      <w:r w:rsidR="001B7BA2">
        <w:rPr>
          <w:rFonts w:eastAsia="Times New Roman" w:cs="Times New Roman"/>
          <w:color w:val="000000"/>
          <w:szCs w:val="24"/>
        </w:rPr>
        <w:tab/>
      </w:r>
      <w:r w:rsidRPr="002229F3">
        <w:rPr>
          <w:rFonts w:eastAsia="Times New Roman" w:cs="Times New Roman"/>
          <w:color w:val="000000"/>
          <w:szCs w:val="24"/>
        </w:rPr>
        <w:t>The second hurdle is, however, the decisive one. For we have seen that to be the expression of knowledge, a report must not only have authority, this authority must </w:t>
      </w:r>
      <w:r w:rsidRPr="002229F3">
        <w:rPr>
          <w:rFonts w:eastAsia="Times New Roman" w:cs="Times New Roman"/>
          <w:i/>
          <w:iCs/>
          <w:color w:val="000000"/>
          <w:szCs w:val="24"/>
        </w:rPr>
        <w:t>in some sense</w:t>
      </w:r>
      <w:r w:rsidRPr="002229F3">
        <w:rPr>
          <w:rFonts w:eastAsia="Times New Roman" w:cs="Times New Roman"/>
          <w:color w:val="000000"/>
          <w:szCs w:val="24"/>
        </w:rPr>
        <w:t xml:space="preserve"> be recognized by the person whose report it is. </w:t>
      </w:r>
      <w:r w:rsidR="001B7BA2" w:rsidRPr="001B7BA2">
        <w:rPr>
          <w:rFonts w:eastAsia="Times New Roman" w:cs="Times New Roman"/>
          <w:b/>
          <w:color w:val="000000"/>
          <w:szCs w:val="24"/>
        </w:rPr>
        <w:t xml:space="preserve">…[F] </w:t>
      </w:r>
      <w:r w:rsidRPr="002229F3">
        <w:rPr>
          <w:rFonts w:eastAsia="Times New Roman" w:cs="Times New Roman"/>
          <w:b/>
          <w:color w:val="000000"/>
          <w:szCs w:val="24"/>
        </w:rPr>
        <w:t>or a </w:t>
      </w:r>
      <w:r w:rsidRPr="002229F3">
        <w:rPr>
          <w:rFonts w:eastAsia="Times New Roman" w:cs="Times New Roman"/>
          <w:b/>
          <w:i/>
          <w:iCs/>
          <w:color w:val="000000"/>
          <w:szCs w:val="24"/>
        </w:rPr>
        <w:t>Konstatierung</w:t>
      </w:r>
      <w:r w:rsidRPr="002229F3">
        <w:rPr>
          <w:rFonts w:eastAsia="Times New Roman" w:cs="Times New Roman"/>
          <w:b/>
          <w:color w:val="000000"/>
          <w:szCs w:val="24"/>
        </w:rPr>
        <w:t> "This is green" to "express observational knowledge," not only must it be a </w:t>
      </w:r>
      <w:r w:rsidRPr="002229F3">
        <w:rPr>
          <w:rFonts w:eastAsia="Times New Roman" w:cs="Times New Roman"/>
          <w:b/>
          <w:i/>
          <w:iCs/>
          <w:color w:val="000000"/>
          <w:szCs w:val="24"/>
        </w:rPr>
        <w:t>symptom</w:t>
      </w:r>
      <w:r w:rsidRPr="002229F3">
        <w:rPr>
          <w:rFonts w:eastAsia="Times New Roman" w:cs="Times New Roman"/>
          <w:b/>
          <w:color w:val="000000"/>
          <w:szCs w:val="24"/>
        </w:rPr>
        <w:t> or </w:t>
      </w:r>
      <w:r w:rsidRPr="002229F3">
        <w:rPr>
          <w:rFonts w:eastAsia="Times New Roman" w:cs="Times New Roman"/>
          <w:b/>
          <w:i/>
          <w:iCs/>
          <w:color w:val="000000"/>
          <w:szCs w:val="24"/>
        </w:rPr>
        <w:t>sign</w:t>
      </w:r>
      <w:r w:rsidRPr="002229F3">
        <w:rPr>
          <w:rFonts w:eastAsia="Times New Roman" w:cs="Times New Roman"/>
          <w:b/>
          <w:color w:val="000000"/>
          <w:szCs w:val="24"/>
        </w:rPr>
        <w:t> of the presence of a green object in standard conditions, but the perceiver must know that tokens of "This is green" </w:t>
      </w:r>
      <w:r w:rsidRPr="002229F3">
        <w:rPr>
          <w:rFonts w:eastAsia="Times New Roman" w:cs="Times New Roman"/>
          <w:b/>
          <w:i/>
          <w:iCs/>
          <w:color w:val="000000"/>
          <w:szCs w:val="24"/>
        </w:rPr>
        <w:t>are</w:t>
      </w:r>
      <w:r w:rsidRPr="002229F3">
        <w:rPr>
          <w:rFonts w:eastAsia="Times New Roman" w:cs="Times New Roman"/>
          <w:b/>
          <w:color w:val="000000"/>
          <w:szCs w:val="24"/>
        </w:rPr>
        <w:t> symptoms of the presence of green objects in conditions which are standard for visual perception.</w:t>
      </w:r>
    </w:p>
    <w:p w:rsidR="00096830" w:rsidRPr="00096830" w:rsidRDefault="00096830" w:rsidP="00096830">
      <w:pPr>
        <w:spacing w:before="100" w:beforeAutospacing="1" w:after="100" w:afterAutospacing="1" w:line="240" w:lineRule="auto"/>
        <w:rPr>
          <w:rFonts w:eastAsia="Times New Roman" w:cs="Times New Roman"/>
          <w:color w:val="000000"/>
          <w:szCs w:val="24"/>
        </w:rPr>
      </w:pPr>
      <w:r w:rsidRPr="00096830">
        <w:rPr>
          <w:rFonts w:eastAsia="Times New Roman" w:cs="Times New Roman"/>
          <w:color w:val="000000"/>
          <w:szCs w:val="24"/>
        </w:rPr>
        <w:t>36.  The essential point is that in characterizing an episode or a state as that of </w:t>
      </w:r>
      <w:r w:rsidRPr="00096830">
        <w:rPr>
          <w:rFonts w:eastAsia="Times New Roman" w:cs="Times New Roman"/>
          <w:i/>
          <w:iCs/>
          <w:color w:val="000000"/>
          <w:szCs w:val="24"/>
        </w:rPr>
        <w:t>knowing</w:t>
      </w:r>
      <w:r w:rsidRPr="00096830">
        <w:rPr>
          <w:rFonts w:eastAsia="Times New Roman" w:cs="Times New Roman"/>
          <w:color w:val="000000"/>
          <w:szCs w:val="24"/>
        </w:rPr>
        <w:t>, we are not giving an empirical description of that episode or state; we are placing it in the logical space of reasons, of justifying and being able to justify what one says.</w:t>
      </w:r>
    </w:p>
    <w:p w:rsidR="008200EA" w:rsidRPr="008200EA" w:rsidRDefault="008200EA" w:rsidP="008200EA">
      <w:pPr>
        <w:spacing w:before="100" w:beforeAutospacing="1" w:after="100" w:afterAutospacing="1" w:line="240" w:lineRule="auto"/>
        <w:rPr>
          <w:rFonts w:eastAsia="Times New Roman" w:cs="Times New Roman"/>
          <w:color w:val="000000"/>
          <w:szCs w:val="24"/>
        </w:rPr>
      </w:pPr>
      <w:r w:rsidRPr="008200EA">
        <w:rPr>
          <w:rFonts w:eastAsia="Times New Roman" w:cs="Times New Roman"/>
          <w:color w:val="000000"/>
          <w:szCs w:val="24"/>
        </w:rPr>
        <w:t xml:space="preserve">37. Thus, all that the view I am defending requires is that </w:t>
      </w:r>
      <w:r w:rsidRPr="008200EA">
        <w:rPr>
          <w:rFonts w:eastAsia="Times New Roman" w:cs="Times New Roman"/>
          <w:b/>
          <w:color w:val="000000"/>
          <w:szCs w:val="24"/>
        </w:rPr>
        <w:t>no tokening by S </w:t>
      </w:r>
      <w:r w:rsidRPr="008200EA">
        <w:rPr>
          <w:rFonts w:eastAsia="Times New Roman" w:cs="Times New Roman"/>
          <w:b/>
          <w:i/>
          <w:iCs/>
          <w:color w:val="000000"/>
          <w:szCs w:val="24"/>
        </w:rPr>
        <w:t>now</w:t>
      </w:r>
      <w:r w:rsidRPr="008200EA">
        <w:rPr>
          <w:rFonts w:eastAsia="Times New Roman" w:cs="Times New Roman"/>
          <w:b/>
          <w:color w:val="000000"/>
          <w:szCs w:val="24"/>
        </w:rPr>
        <w:t> of "This is green" is to count as "expressing observational knowledge" unless it is also correct to say of S that he </w:t>
      </w:r>
      <w:r w:rsidRPr="008200EA">
        <w:rPr>
          <w:rFonts w:eastAsia="Times New Roman" w:cs="Times New Roman"/>
          <w:b/>
          <w:i/>
          <w:iCs/>
          <w:color w:val="000000"/>
          <w:szCs w:val="24"/>
        </w:rPr>
        <w:t>now</w:t>
      </w:r>
      <w:r w:rsidRPr="008200EA">
        <w:rPr>
          <w:rFonts w:eastAsia="Times New Roman" w:cs="Times New Roman"/>
          <w:b/>
          <w:color w:val="000000"/>
          <w:szCs w:val="24"/>
        </w:rPr>
        <w:t> knows the appropriate fact of the form </w:t>
      </w:r>
      <w:r w:rsidRPr="008200EA">
        <w:rPr>
          <w:rFonts w:eastAsia="Times New Roman" w:cs="Times New Roman"/>
          <w:b/>
          <w:i/>
          <w:iCs/>
          <w:color w:val="000000"/>
          <w:szCs w:val="24"/>
        </w:rPr>
        <w:t>X is a reliable symptom of Y</w:t>
      </w:r>
      <w:r w:rsidRPr="008200EA">
        <w:rPr>
          <w:rFonts w:eastAsia="Times New Roman" w:cs="Times New Roman"/>
          <w:b/>
          <w:color w:val="000000"/>
          <w:szCs w:val="24"/>
        </w:rPr>
        <w:t>, namely that (and again I oversimplify) utterances of "This is green" are reliable indicators of the presence of green objects in standard conditions of perception.</w:t>
      </w:r>
      <w:r w:rsidRPr="008200EA">
        <w:rPr>
          <w:rFonts w:eastAsia="Times New Roman" w:cs="Times New Roman"/>
          <w:color w:val="000000"/>
          <w:szCs w:val="24"/>
        </w:rPr>
        <w:t xml:space="preserve"> And while the correctness of this statement about Jones requires that Jones could </w:t>
      </w:r>
      <w:r w:rsidRPr="008200EA">
        <w:rPr>
          <w:rFonts w:eastAsia="Times New Roman" w:cs="Times New Roman"/>
          <w:i/>
          <w:iCs/>
          <w:color w:val="000000"/>
          <w:szCs w:val="24"/>
        </w:rPr>
        <w:t>now</w:t>
      </w:r>
      <w:r w:rsidRPr="008200EA">
        <w:rPr>
          <w:rFonts w:eastAsia="Times New Roman" w:cs="Times New Roman"/>
          <w:color w:val="000000"/>
          <w:szCs w:val="24"/>
        </w:rPr>
        <w:t> cite prior particular facts as evidence for the idea that these utterances </w:t>
      </w:r>
      <w:r w:rsidRPr="008200EA">
        <w:rPr>
          <w:rFonts w:eastAsia="Times New Roman" w:cs="Times New Roman"/>
          <w:i/>
          <w:iCs/>
          <w:color w:val="000000"/>
          <w:szCs w:val="24"/>
        </w:rPr>
        <w:t>are</w:t>
      </w:r>
      <w:r w:rsidRPr="008200EA">
        <w:rPr>
          <w:rFonts w:eastAsia="Times New Roman" w:cs="Times New Roman"/>
          <w:color w:val="000000"/>
          <w:szCs w:val="24"/>
        </w:rPr>
        <w:t> reliable indicators, it requires only that it is correct to say that Jones </w:t>
      </w:r>
      <w:r w:rsidRPr="008200EA">
        <w:rPr>
          <w:rFonts w:eastAsia="Times New Roman" w:cs="Times New Roman"/>
          <w:i/>
          <w:iCs/>
          <w:color w:val="000000"/>
          <w:szCs w:val="24"/>
        </w:rPr>
        <w:t>now</w:t>
      </w:r>
      <w:r w:rsidRPr="008200EA">
        <w:rPr>
          <w:rFonts w:eastAsia="Times New Roman" w:cs="Times New Roman"/>
          <w:color w:val="000000"/>
          <w:szCs w:val="24"/>
        </w:rPr>
        <w:t> knows, thus remembers, that these particular facts </w:t>
      </w:r>
      <w:r w:rsidRPr="008200EA">
        <w:rPr>
          <w:rFonts w:eastAsia="Times New Roman" w:cs="Times New Roman"/>
          <w:i/>
          <w:iCs/>
          <w:color w:val="000000"/>
          <w:szCs w:val="24"/>
        </w:rPr>
        <w:t>did</w:t>
      </w:r>
      <w:r w:rsidRPr="008200EA">
        <w:rPr>
          <w:rFonts w:eastAsia="Times New Roman" w:cs="Times New Roman"/>
          <w:color w:val="000000"/>
          <w:szCs w:val="24"/>
        </w:rPr>
        <w:t> obtain. It does not require that it be correct to say that at the time these facts did obtain he </w:t>
      </w:r>
      <w:r w:rsidRPr="008200EA">
        <w:rPr>
          <w:rFonts w:eastAsia="Times New Roman" w:cs="Times New Roman"/>
          <w:i/>
          <w:iCs/>
          <w:color w:val="000000"/>
          <w:szCs w:val="24"/>
        </w:rPr>
        <w:t>then knew</w:t>
      </w:r>
      <w:r w:rsidRPr="008200EA">
        <w:rPr>
          <w:rFonts w:eastAsia="Times New Roman" w:cs="Times New Roman"/>
          <w:color w:val="000000"/>
          <w:szCs w:val="24"/>
        </w:rPr>
        <w:t> them to obtain. And the regress disappears.</w:t>
      </w:r>
    </w:p>
    <w:p w:rsidR="00A22777" w:rsidRPr="00A22777" w:rsidRDefault="00A22777" w:rsidP="00A22777">
      <w:pPr>
        <w:spacing w:before="100" w:beforeAutospacing="1" w:after="100" w:afterAutospacing="1" w:line="240" w:lineRule="auto"/>
        <w:rPr>
          <w:rFonts w:eastAsia="Times New Roman" w:cs="Times New Roman"/>
          <w:color w:val="000000"/>
          <w:szCs w:val="24"/>
        </w:rPr>
      </w:pPr>
      <w:r w:rsidRPr="00A22777">
        <w:rPr>
          <w:rFonts w:eastAsia="Times New Roman" w:cs="Times New Roman"/>
          <w:color w:val="000000"/>
          <w:szCs w:val="24"/>
        </w:rPr>
        <w:t>    </w:t>
      </w:r>
      <w:bookmarkStart w:id="7" w:name="sec38"/>
      <w:bookmarkEnd w:id="7"/>
      <w:r w:rsidRPr="00A22777">
        <w:rPr>
          <w:rFonts w:eastAsia="Times New Roman" w:cs="Times New Roman"/>
          <w:color w:val="000000"/>
          <w:szCs w:val="24"/>
        </w:rPr>
        <w:t xml:space="preserve">38. </w:t>
      </w:r>
      <w:r w:rsidRPr="00A22777">
        <w:rPr>
          <w:rFonts w:eastAsia="Times New Roman" w:cs="Times New Roman"/>
          <w:b/>
          <w:color w:val="000000"/>
          <w:szCs w:val="24"/>
        </w:rPr>
        <w:t>The idea that observation "strictly and properly so-called" is constituted by certain self-authenticating nonverbal episodes, the authority of which is transmitted to verbal and quasi-verbal performances when these performances are made "in conformity with the semantical rules of the language," is, of course, the heart of the Myth of the Given,</w:t>
      </w:r>
      <w:r w:rsidRPr="00A22777">
        <w:rPr>
          <w:rFonts w:eastAsia="Times New Roman" w:cs="Times New Roman"/>
          <w:color w:val="000000"/>
          <w:szCs w:val="24"/>
        </w:rPr>
        <w:t xml:space="preserve"> For the </w:t>
      </w:r>
      <w:r w:rsidRPr="00A22777">
        <w:rPr>
          <w:rFonts w:eastAsia="Times New Roman" w:cs="Times New Roman"/>
          <w:i/>
          <w:iCs/>
          <w:color w:val="000000"/>
          <w:szCs w:val="24"/>
        </w:rPr>
        <w:t>given</w:t>
      </w:r>
      <w:r w:rsidRPr="00A22777">
        <w:rPr>
          <w:rFonts w:eastAsia="Times New Roman" w:cs="Times New Roman"/>
          <w:color w:val="000000"/>
          <w:szCs w:val="24"/>
        </w:rPr>
        <w:t>, in epistemological tradition, is what is </w:t>
      </w:r>
      <w:r w:rsidRPr="00A22777">
        <w:rPr>
          <w:rFonts w:eastAsia="Times New Roman" w:cs="Times New Roman"/>
          <w:i/>
          <w:iCs/>
          <w:color w:val="000000"/>
          <w:szCs w:val="24"/>
        </w:rPr>
        <w:t>taken</w:t>
      </w:r>
      <w:r w:rsidRPr="00A22777">
        <w:rPr>
          <w:rFonts w:eastAsia="Times New Roman" w:cs="Times New Roman"/>
          <w:color w:val="000000"/>
          <w:szCs w:val="24"/>
        </w:rPr>
        <w:t xml:space="preserve"> by these self-authenticating episodes. These 'takings' are, so to speak, the unmoved movers of empirical knowledge, the 'knowings in presence' which are presupposed by all other knowledge, both the knowledge of general truths and the knowledge 'in absence' of other particular matters of fact. </w:t>
      </w:r>
      <w:r w:rsidRPr="00A22777">
        <w:rPr>
          <w:rFonts w:eastAsia="Times New Roman" w:cs="Times New Roman"/>
          <w:b/>
          <w:color w:val="000000"/>
          <w:szCs w:val="24"/>
        </w:rPr>
        <w:t>Such is the framework in which traditional empiricism makes its characteristic claim that the perceptually given is the foundation of empirical knowledge.</w:t>
      </w:r>
    </w:p>
    <w:p w:rsidR="00326E2B" w:rsidRDefault="00A22777" w:rsidP="00A22777">
      <w:pPr>
        <w:spacing w:before="100" w:beforeAutospacing="1" w:after="100" w:afterAutospacing="1" w:line="240" w:lineRule="auto"/>
        <w:rPr>
          <w:rFonts w:eastAsia="Times New Roman" w:cs="Times New Roman"/>
          <w:color w:val="000000"/>
          <w:szCs w:val="24"/>
        </w:rPr>
      </w:pPr>
      <w:r w:rsidRPr="00A22777">
        <w:rPr>
          <w:rFonts w:eastAsia="Times New Roman" w:cs="Times New Roman"/>
          <w:color w:val="000000"/>
          <w:szCs w:val="24"/>
        </w:rPr>
        <w:t>    Let me make it clear, however, that if I reject this framework, it is not because I should deny that observings are </w:t>
      </w:r>
      <w:r w:rsidRPr="00A22777">
        <w:rPr>
          <w:rFonts w:eastAsia="Times New Roman" w:cs="Times New Roman"/>
          <w:i/>
          <w:iCs/>
          <w:color w:val="000000"/>
          <w:szCs w:val="24"/>
        </w:rPr>
        <w:t>inner</w:t>
      </w:r>
      <w:r w:rsidRPr="00A22777">
        <w:rPr>
          <w:rFonts w:eastAsia="Times New Roman" w:cs="Times New Roman"/>
          <w:color w:val="000000"/>
          <w:szCs w:val="24"/>
        </w:rPr>
        <w:t> episodes, nor that </w:t>
      </w:r>
      <w:r w:rsidRPr="00A22777">
        <w:rPr>
          <w:rFonts w:eastAsia="Times New Roman" w:cs="Times New Roman"/>
          <w:i/>
          <w:iCs/>
          <w:color w:val="000000"/>
          <w:szCs w:val="24"/>
        </w:rPr>
        <w:t>strictly speaking</w:t>
      </w:r>
      <w:r w:rsidRPr="00A22777">
        <w:rPr>
          <w:rFonts w:eastAsia="Times New Roman" w:cs="Times New Roman"/>
          <w:color w:val="000000"/>
          <w:szCs w:val="24"/>
        </w:rPr>
        <w:t> they are </w:t>
      </w:r>
      <w:r w:rsidRPr="00A22777">
        <w:rPr>
          <w:rFonts w:eastAsia="Times New Roman" w:cs="Times New Roman"/>
          <w:i/>
          <w:iCs/>
          <w:color w:val="000000"/>
          <w:szCs w:val="24"/>
        </w:rPr>
        <w:t>nonverbal</w:t>
      </w:r>
      <w:r w:rsidRPr="00A22777">
        <w:rPr>
          <w:rFonts w:eastAsia="Times New Roman" w:cs="Times New Roman"/>
          <w:color w:val="000000"/>
          <w:szCs w:val="24"/>
        </w:rPr>
        <w:t xml:space="preserve"> episodes. It will be my contention, however, that the sense in which they are nonverbal -- which is also the sense in which thought episodes are nonverbal is one which gives no aid or comfort to epistemological givenness. </w:t>
      </w:r>
    </w:p>
    <w:p w:rsidR="00A22777" w:rsidRPr="00A22777" w:rsidRDefault="00A22777" w:rsidP="00A22777">
      <w:pPr>
        <w:spacing w:before="100" w:beforeAutospacing="1" w:after="100" w:afterAutospacing="1" w:line="240" w:lineRule="auto"/>
        <w:rPr>
          <w:rFonts w:eastAsia="Times New Roman" w:cs="Times New Roman"/>
          <w:color w:val="000000"/>
          <w:szCs w:val="24"/>
        </w:rPr>
      </w:pPr>
      <w:r w:rsidRPr="00A22777">
        <w:rPr>
          <w:rFonts w:eastAsia="Times New Roman" w:cs="Times New Roman"/>
          <w:color w:val="000000"/>
          <w:szCs w:val="24"/>
        </w:rPr>
        <w:lastRenderedPageBreak/>
        <w:t>In the concluding sections of this paper, I shall attempt to explicate the logic of inner episodes, and show that we can distinguish between observations and thoughts, on the one hand, and their verbal expression on the other, without making the mistakes of traditional dualism. I shall also attempt to explicate the logical status of </w:t>
      </w:r>
      <w:r w:rsidRPr="00A22777">
        <w:rPr>
          <w:rFonts w:eastAsia="Times New Roman" w:cs="Times New Roman"/>
          <w:i/>
          <w:iCs/>
          <w:color w:val="000000"/>
          <w:szCs w:val="24"/>
        </w:rPr>
        <w:t>impressions</w:t>
      </w:r>
      <w:r w:rsidRPr="00A22777">
        <w:rPr>
          <w:rFonts w:eastAsia="Times New Roman" w:cs="Times New Roman"/>
          <w:color w:val="000000"/>
          <w:szCs w:val="24"/>
        </w:rPr>
        <w:t> or </w:t>
      </w:r>
      <w:r w:rsidRPr="00A22777">
        <w:rPr>
          <w:rFonts w:eastAsia="Times New Roman" w:cs="Times New Roman"/>
          <w:i/>
          <w:iCs/>
          <w:color w:val="000000"/>
          <w:szCs w:val="24"/>
        </w:rPr>
        <w:t>immediate experiences</w:t>
      </w:r>
      <w:r w:rsidRPr="00A22777">
        <w:rPr>
          <w:rFonts w:eastAsia="Times New Roman" w:cs="Times New Roman"/>
          <w:color w:val="000000"/>
          <w:szCs w:val="24"/>
        </w:rPr>
        <w:t>, and thus bring to a successful conclusion the quest with which my argument began.</w:t>
      </w:r>
    </w:p>
    <w:p w:rsidR="00DE58B9" w:rsidRDefault="00A22777" w:rsidP="00DE58B9">
      <w:pPr>
        <w:spacing w:line="240" w:lineRule="auto"/>
        <w:rPr>
          <w:rFonts w:eastAsia="Times New Roman" w:cs="Times New Roman"/>
          <w:b/>
          <w:color w:val="000000"/>
          <w:szCs w:val="24"/>
        </w:rPr>
      </w:pPr>
      <w:r w:rsidRPr="00A22777">
        <w:rPr>
          <w:rFonts w:eastAsia="Times New Roman" w:cs="Times New Roman"/>
          <w:b/>
          <w:color w:val="000000"/>
          <w:szCs w:val="24"/>
        </w:rPr>
        <w:t>If I reject the framework of traditional empiricism, it is not because I want to say that empirical knowledge has </w:t>
      </w:r>
      <w:r w:rsidRPr="00A22777">
        <w:rPr>
          <w:rFonts w:eastAsia="Times New Roman" w:cs="Times New Roman"/>
          <w:b/>
          <w:i/>
          <w:iCs/>
          <w:color w:val="000000"/>
          <w:szCs w:val="24"/>
        </w:rPr>
        <w:t>no</w:t>
      </w:r>
      <w:r w:rsidRPr="00A22777">
        <w:rPr>
          <w:rFonts w:eastAsia="Times New Roman" w:cs="Times New Roman"/>
          <w:b/>
          <w:color w:val="000000"/>
          <w:szCs w:val="24"/>
        </w:rPr>
        <w:t xml:space="preserve"> foundation. </w:t>
      </w:r>
      <w:r w:rsidRPr="00A22777">
        <w:rPr>
          <w:rFonts w:eastAsia="Times New Roman" w:cs="Times New Roman"/>
          <w:color w:val="000000"/>
          <w:szCs w:val="24"/>
        </w:rPr>
        <w:t>For to put it this way is to suggest that it is really "empirical knowledge so-called," and to put it in a box with rumors and hoaxes.</w:t>
      </w:r>
      <w:r w:rsidRPr="00A22777">
        <w:rPr>
          <w:rFonts w:eastAsia="Times New Roman" w:cs="Times New Roman"/>
          <w:b/>
          <w:color w:val="000000"/>
          <w:szCs w:val="24"/>
        </w:rPr>
        <w:t xml:space="preserve"> </w:t>
      </w:r>
    </w:p>
    <w:p w:rsidR="00890563" w:rsidRDefault="00890563" w:rsidP="00DE58B9">
      <w:pPr>
        <w:spacing w:line="240" w:lineRule="auto"/>
        <w:rPr>
          <w:rFonts w:eastAsia="Times New Roman" w:cs="Times New Roman"/>
          <w:b/>
          <w:color w:val="000000"/>
          <w:szCs w:val="24"/>
        </w:rPr>
      </w:pPr>
    </w:p>
    <w:p w:rsidR="00DE58B9" w:rsidRDefault="00A22777" w:rsidP="00DE58B9">
      <w:pPr>
        <w:spacing w:line="240" w:lineRule="auto"/>
        <w:rPr>
          <w:rFonts w:eastAsia="Times New Roman" w:cs="Times New Roman"/>
          <w:b/>
          <w:color w:val="000000"/>
          <w:szCs w:val="24"/>
        </w:rPr>
      </w:pPr>
      <w:r w:rsidRPr="00A22777">
        <w:rPr>
          <w:rFonts w:eastAsia="Times New Roman" w:cs="Times New Roman"/>
          <w:b/>
          <w:color w:val="000000"/>
          <w:szCs w:val="24"/>
        </w:rPr>
        <w:t>There is clearly </w:t>
      </w:r>
      <w:r w:rsidRPr="00A22777">
        <w:rPr>
          <w:rFonts w:eastAsia="Times New Roman" w:cs="Times New Roman"/>
          <w:b/>
          <w:i/>
          <w:iCs/>
          <w:color w:val="000000"/>
          <w:szCs w:val="24"/>
        </w:rPr>
        <w:t>some</w:t>
      </w:r>
      <w:r w:rsidRPr="00A22777">
        <w:rPr>
          <w:rFonts w:eastAsia="Times New Roman" w:cs="Times New Roman"/>
          <w:b/>
          <w:color w:val="000000"/>
          <w:szCs w:val="24"/>
        </w:rPr>
        <w:t xml:space="preserve"> point to the picture of human knowledge as resting on a level of propositions -- observation reports -- which do not rest on other propositions in the same way as other propositions rest on them. </w:t>
      </w:r>
    </w:p>
    <w:p w:rsidR="00890563" w:rsidRDefault="00890563" w:rsidP="00DE58B9">
      <w:pPr>
        <w:spacing w:line="240" w:lineRule="auto"/>
        <w:rPr>
          <w:rFonts w:eastAsia="Times New Roman" w:cs="Times New Roman"/>
          <w:b/>
          <w:color w:val="000000"/>
          <w:szCs w:val="24"/>
        </w:rPr>
      </w:pPr>
    </w:p>
    <w:p w:rsidR="00A22777" w:rsidRPr="00A22777" w:rsidRDefault="00A22777" w:rsidP="00DE58B9">
      <w:pPr>
        <w:spacing w:line="240" w:lineRule="auto"/>
        <w:rPr>
          <w:rFonts w:eastAsia="Times New Roman" w:cs="Times New Roman"/>
          <w:b/>
          <w:color w:val="000000"/>
          <w:szCs w:val="24"/>
        </w:rPr>
      </w:pPr>
      <w:r w:rsidRPr="00A22777">
        <w:rPr>
          <w:rFonts w:eastAsia="Times New Roman" w:cs="Times New Roman"/>
          <w:b/>
          <w:color w:val="000000"/>
          <w:szCs w:val="24"/>
        </w:rPr>
        <w:t>On the other hand, I do wish to insist that the metaphor of "foundation" is misleading in that it keeps us from seeing that if there is a logical dimension in which other empirical propositions rest on observation reports, there is another logical dimension in which the latter rest on the former.</w:t>
      </w:r>
    </w:p>
    <w:p w:rsidR="00890563" w:rsidRDefault="00A22777" w:rsidP="00DE58B9">
      <w:pPr>
        <w:spacing w:line="240" w:lineRule="auto"/>
        <w:rPr>
          <w:rFonts w:eastAsia="Times New Roman" w:cs="Times New Roman"/>
          <w:color w:val="000000"/>
          <w:szCs w:val="24"/>
        </w:rPr>
      </w:pPr>
      <w:r w:rsidRPr="00A22777">
        <w:rPr>
          <w:rFonts w:eastAsia="Times New Roman" w:cs="Times New Roman"/>
          <w:color w:val="000000"/>
          <w:szCs w:val="24"/>
        </w:rPr>
        <w:t> </w:t>
      </w:r>
    </w:p>
    <w:p w:rsidR="00A22777" w:rsidRDefault="00A22777" w:rsidP="00DE58B9">
      <w:pPr>
        <w:spacing w:line="240" w:lineRule="auto"/>
        <w:rPr>
          <w:rFonts w:eastAsia="Times New Roman" w:cs="Times New Roman"/>
          <w:color w:val="000000"/>
          <w:szCs w:val="24"/>
        </w:rPr>
      </w:pPr>
      <w:r w:rsidRPr="00A22777">
        <w:rPr>
          <w:rFonts w:eastAsia="Times New Roman" w:cs="Times New Roman"/>
          <w:i/>
          <w:iCs/>
          <w:color w:val="000000"/>
          <w:szCs w:val="24"/>
        </w:rPr>
        <w:t>Above all</w:t>
      </w:r>
      <w:r w:rsidRPr="00A22777">
        <w:rPr>
          <w:rFonts w:eastAsia="Times New Roman" w:cs="Times New Roman"/>
          <w:color w:val="000000"/>
          <w:szCs w:val="24"/>
        </w:rPr>
        <w:t xml:space="preserve">, the picture is misleading because of its </w:t>
      </w:r>
      <w:r w:rsidRPr="00A22777">
        <w:rPr>
          <w:rFonts w:eastAsia="Times New Roman" w:cs="Times New Roman"/>
          <w:b/>
          <w:color w:val="000000"/>
          <w:szCs w:val="24"/>
        </w:rPr>
        <w:t>static</w:t>
      </w:r>
      <w:r w:rsidRPr="00A22777">
        <w:rPr>
          <w:rFonts w:eastAsia="Times New Roman" w:cs="Times New Roman"/>
          <w:color w:val="000000"/>
          <w:szCs w:val="24"/>
        </w:rPr>
        <w:t xml:space="preserve"> character. One seems forced to choose between the picture of an elephant which rests on a tortoise (What supports the tortoise?) and the picture of a great Hegelian serpent of knowledge with its tail in its mouth (Where does it begin?). Neither will do. For </w:t>
      </w:r>
      <w:r w:rsidRPr="00A22777">
        <w:rPr>
          <w:rFonts w:eastAsia="Times New Roman" w:cs="Times New Roman"/>
          <w:b/>
          <w:color w:val="000000"/>
          <w:szCs w:val="24"/>
        </w:rPr>
        <w:t>empirical knowledge,</w:t>
      </w:r>
      <w:r w:rsidRPr="00A22777">
        <w:rPr>
          <w:rFonts w:eastAsia="Times New Roman" w:cs="Times New Roman"/>
          <w:color w:val="000000"/>
          <w:szCs w:val="24"/>
        </w:rPr>
        <w:t xml:space="preserve"> like its sophisticated extension, science, </w:t>
      </w:r>
      <w:r w:rsidRPr="00A22777">
        <w:rPr>
          <w:rFonts w:eastAsia="Times New Roman" w:cs="Times New Roman"/>
          <w:b/>
          <w:color w:val="000000"/>
          <w:szCs w:val="24"/>
        </w:rPr>
        <w:t>is rational, not because it has a </w:t>
      </w:r>
      <w:r w:rsidRPr="00A22777">
        <w:rPr>
          <w:rFonts w:eastAsia="Times New Roman" w:cs="Times New Roman"/>
          <w:b/>
          <w:i/>
          <w:iCs/>
          <w:color w:val="000000"/>
          <w:szCs w:val="24"/>
        </w:rPr>
        <w:t>foundation</w:t>
      </w:r>
      <w:r w:rsidRPr="00A22777">
        <w:rPr>
          <w:rFonts w:eastAsia="Times New Roman" w:cs="Times New Roman"/>
          <w:b/>
          <w:color w:val="000000"/>
          <w:szCs w:val="24"/>
        </w:rPr>
        <w:t> but because it is a self-correcting enterprise which can put </w:t>
      </w:r>
      <w:r w:rsidRPr="00A22777">
        <w:rPr>
          <w:rFonts w:eastAsia="Times New Roman" w:cs="Times New Roman"/>
          <w:b/>
          <w:i/>
          <w:iCs/>
          <w:color w:val="000000"/>
          <w:szCs w:val="24"/>
        </w:rPr>
        <w:t>any</w:t>
      </w:r>
      <w:r w:rsidRPr="00A22777">
        <w:rPr>
          <w:rFonts w:eastAsia="Times New Roman" w:cs="Times New Roman"/>
          <w:b/>
          <w:color w:val="000000"/>
          <w:szCs w:val="24"/>
        </w:rPr>
        <w:t> claim in jeopardy, though not </w:t>
      </w:r>
      <w:r w:rsidRPr="00A22777">
        <w:rPr>
          <w:rFonts w:eastAsia="Times New Roman" w:cs="Times New Roman"/>
          <w:b/>
          <w:i/>
          <w:iCs/>
          <w:color w:val="000000"/>
          <w:szCs w:val="24"/>
        </w:rPr>
        <w:t>all</w:t>
      </w:r>
      <w:r w:rsidRPr="00A22777">
        <w:rPr>
          <w:rFonts w:eastAsia="Times New Roman" w:cs="Times New Roman"/>
          <w:b/>
          <w:color w:val="000000"/>
          <w:szCs w:val="24"/>
        </w:rPr>
        <w:t> at once.</w:t>
      </w:r>
    </w:p>
    <w:p w:rsidR="004B52B4" w:rsidRDefault="004B52B4" w:rsidP="004B52B4">
      <w:pPr>
        <w:spacing w:line="240" w:lineRule="auto"/>
        <w:rPr>
          <w:rFonts w:eastAsia="Times New Roman" w:cs="Times New Roman"/>
          <w:color w:val="000000"/>
          <w:szCs w:val="24"/>
        </w:rPr>
      </w:pPr>
    </w:p>
    <w:p w:rsidR="004B52B4" w:rsidRDefault="00A22777" w:rsidP="004B52B4">
      <w:pPr>
        <w:spacing w:line="240" w:lineRule="auto"/>
        <w:rPr>
          <w:rFonts w:eastAsia="Times New Roman" w:cs="Times New Roman"/>
          <w:color w:val="000000"/>
          <w:szCs w:val="24"/>
        </w:rPr>
      </w:pPr>
      <w:r w:rsidRPr="00A22777">
        <w:rPr>
          <w:rFonts w:eastAsia="Times New Roman" w:cs="Times New Roman"/>
          <w:color w:val="000000"/>
          <w:szCs w:val="24"/>
        </w:rPr>
        <w:t> </w:t>
      </w:r>
      <w:r w:rsidR="00F36141">
        <w:rPr>
          <w:rFonts w:eastAsia="Times New Roman" w:cs="Times New Roman"/>
          <w:color w:val="000000"/>
          <w:szCs w:val="24"/>
        </w:rPr>
        <w:t xml:space="preserve">45. </w:t>
      </w:r>
      <w:r w:rsidRPr="00A22777">
        <w:rPr>
          <w:rFonts w:eastAsia="Times New Roman" w:cs="Times New Roman"/>
          <w:color w:val="000000"/>
          <w:szCs w:val="24"/>
        </w:rPr>
        <w:t>It was pointed out in </w:t>
      </w:r>
      <w:hyperlink r:id="rId7" w:anchor="sec21" w:history="1">
        <w:r w:rsidRPr="00A22777">
          <w:rPr>
            <w:rFonts w:eastAsia="Times New Roman" w:cs="Times New Roman"/>
            <w:szCs w:val="24"/>
          </w:rPr>
          <w:t>Sections 21</w:t>
        </w:r>
      </w:hyperlink>
      <w:r w:rsidRPr="00A22777">
        <w:rPr>
          <w:rFonts w:eastAsia="Times New Roman" w:cs="Times New Roman"/>
          <w:szCs w:val="24"/>
        </w:rPr>
        <w:t> </w:t>
      </w:r>
      <w:r w:rsidRPr="00A22777">
        <w:rPr>
          <w:rFonts w:eastAsia="Times New Roman" w:cs="Times New Roman"/>
          <w:color w:val="000000"/>
          <w:szCs w:val="24"/>
        </w:rPr>
        <w:t>ff. above that there are prima facie two ways in which facts of the form </w:t>
      </w:r>
      <w:r w:rsidRPr="00A22777">
        <w:rPr>
          <w:rFonts w:eastAsia="Times New Roman" w:cs="Times New Roman"/>
          <w:i/>
          <w:iCs/>
          <w:color w:val="000000"/>
          <w:szCs w:val="24"/>
        </w:rPr>
        <w:t>x merely looks red</w:t>
      </w:r>
      <w:r w:rsidRPr="00A22777">
        <w:rPr>
          <w:rFonts w:eastAsia="Times New Roman" w:cs="Times New Roman"/>
          <w:color w:val="000000"/>
          <w:szCs w:val="24"/>
        </w:rPr>
        <w:t xml:space="preserve"> might be explained, in addition to the kind of explanation which is based on empirical generalizations relating the color of objects, the circumstances in which they are seen, and the colors they look to have. These two ways are </w:t>
      </w:r>
    </w:p>
    <w:p w:rsidR="004B52B4" w:rsidRDefault="00A22777" w:rsidP="004B52B4">
      <w:pPr>
        <w:spacing w:line="240" w:lineRule="auto"/>
        <w:rPr>
          <w:rFonts w:eastAsia="Times New Roman" w:cs="Times New Roman"/>
          <w:color w:val="000000"/>
          <w:szCs w:val="24"/>
        </w:rPr>
      </w:pPr>
      <w:r w:rsidRPr="00A22777">
        <w:rPr>
          <w:rFonts w:eastAsia="Times New Roman" w:cs="Times New Roman"/>
          <w:color w:val="000000"/>
          <w:szCs w:val="24"/>
        </w:rPr>
        <w:t xml:space="preserve">(a) the introduction of impressions or immediate experiences as theoretical entities; and </w:t>
      </w:r>
    </w:p>
    <w:p w:rsidR="004B52B4" w:rsidRDefault="00A22777" w:rsidP="004B52B4">
      <w:pPr>
        <w:spacing w:line="240" w:lineRule="auto"/>
        <w:rPr>
          <w:rFonts w:eastAsia="Times New Roman" w:cs="Times New Roman"/>
          <w:color w:val="000000"/>
          <w:szCs w:val="24"/>
        </w:rPr>
      </w:pPr>
      <w:r w:rsidRPr="00A22777">
        <w:rPr>
          <w:rFonts w:eastAsia="Times New Roman" w:cs="Times New Roman"/>
          <w:color w:val="000000"/>
          <w:szCs w:val="24"/>
        </w:rPr>
        <w:t>(b) the </w:t>
      </w:r>
      <w:r w:rsidRPr="00A22777">
        <w:rPr>
          <w:rFonts w:eastAsia="Times New Roman" w:cs="Times New Roman"/>
          <w:i/>
          <w:iCs/>
          <w:color w:val="000000"/>
          <w:szCs w:val="24"/>
        </w:rPr>
        <w:t>discovery</w:t>
      </w:r>
      <w:r w:rsidRPr="00A22777">
        <w:rPr>
          <w:rFonts w:eastAsia="Times New Roman" w:cs="Times New Roman"/>
          <w:color w:val="000000"/>
          <w:szCs w:val="24"/>
        </w:rPr>
        <w:t xml:space="preserve">, on scrutinizing these situations, that they contain impressions or immediate experiences as components. </w:t>
      </w:r>
    </w:p>
    <w:p w:rsidR="004B52B4" w:rsidRDefault="00A22777" w:rsidP="004B52B4">
      <w:pPr>
        <w:spacing w:line="240" w:lineRule="auto"/>
        <w:rPr>
          <w:rFonts w:eastAsia="Times New Roman" w:cs="Times New Roman"/>
          <w:color w:val="000000"/>
          <w:szCs w:val="24"/>
        </w:rPr>
      </w:pPr>
      <w:r w:rsidRPr="00A22777">
        <w:rPr>
          <w:rFonts w:eastAsia="Times New Roman" w:cs="Times New Roman"/>
          <w:color w:val="000000"/>
          <w:szCs w:val="24"/>
        </w:rPr>
        <w:t xml:space="preserve">I called attention to the paradoxical character of the first of these alternatives, and refused, at that time, to take it seriously. </w:t>
      </w:r>
    </w:p>
    <w:p w:rsidR="00A22777" w:rsidRPr="00A22777" w:rsidRDefault="00A22777" w:rsidP="004B52B4">
      <w:pPr>
        <w:spacing w:line="240" w:lineRule="auto"/>
        <w:rPr>
          <w:rFonts w:eastAsia="Times New Roman" w:cs="Times New Roman"/>
          <w:color w:val="000000"/>
          <w:szCs w:val="24"/>
        </w:rPr>
      </w:pPr>
      <w:r w:rsidRPr="00A22777">
        <w:rPr>
          <w:rFonts w:eastAsia="Times New Roman" w:cs="Times New Roman"/>
          <w:color w:val="000000"/>
          <w:szCs w:val="24"/>
        </w:rPr>
        <w:t>But in the meantime the second alternative, involving as it does the Myth of the Given, has turned out to be no more satisfactory.</w:t>
      </w:r>
    </w:p>
    <w:p w:rsidR="00A22777" w:rsidRPr="00A22777" w:rsidRDefault="00F36141" w:rsidP="00A22777">
      <w:pPr>
        <w:spacing w:before="100" w:beforeAutospacing="1" w:after="100" w:afterAutospacing="1" w:line="240" w:lineRule="auto"/>
        <w:rPr>
          <w:rFonts w:eastAsia="Times New Roman" w:cs="Times New Roman"/>
          <w:b/>
          <w:color w:val="000000"/>
          <w:szCs w:val="24"/>
        </w:rPr>
      </w:pPr>
      <w:r w:rsidRPr="00172D7E">
        <w:rPr>
          <w:rFonts w:eastAsia="Times New Roman" w:cs="Times New Roman"/>
          <w:b/>
          <w:i/>
          <w:iCs/>
          <w:color w:val="000000"/>
          <w:szCs w:val="24"/>
        </w:rPr>
        <w:t>[W]</w:t>
      </w:r>
      <w:r w:rsidR="00A22777" w:rsidRPr="00A22777">
        <w:rPr>
          <w:rFonts w:eastAsia="Times New Roman" w:cs="Times New Roman"/>
          <w:b/>
          <w:i/>
          <w:iCs/>
          <w:color w:val="000000"/>
          <w:szCs w:val="24"/>
        </w:rPr>
        <w:t>e now recognize that instead of coming to have a concept of something because we have noticed that sort of thing, to have the ability to notice a sort of thing is already to have the concept of that sort of thing, and cannot account for it</w:t>
      </w:r>
      <w:r w:rsidR="00A22777" w:rsidRPr="00A22777">
        <w:rPr>
          <w:rFonts w:eastAsia="Times New Roman" w:cs="Times New Roman"/>
          <w:b/>
          <w:color w:val="000000"/>
          <w:szCs w:val="24"/>
        </w:rPr>
        <w:t>.</w:t>
      </w:r>
    </w:p>
    <w:p w:rsidR="00A22777" w:rsidRPr="00A22777" w:rsidRDefault="00A22777" w:rsidP="00A22777">
      <w:pPr>
        <w:spacing w:before="100" w:beforeAutospacing="1" w:after="100" w:afterAutospacing="1" w:line="240" w:lineRule="auto"/>
        <w:rPr>
          <w:rFonts w:eastAsia="Times New Roman" w:cs="Times New Roman"/>
          <w:color w:val="000000"/>
          <w:szCs w:val="24"/>
        </w:rPr>
      </w:pPr>
    </w:p>
    <w:p w:rsidR="00807AA9" w:rsidRPr="00A22777" w:rsidRDefault="00807AA9" w:rsidP="009515A0">
      <w:pPr>
        <w:spacing w:line="240" w:lineRule="auto"/>
        <w:rPr>
          <w:rFonts w:eastAsia="Times New Roman" w:cs="Times New Roman"/>
          <w:color w:val="000000"/>
          <w:szCs w:val="24"/>
        </w:rPr>
      </w:pPr>
    </w:p>
    <w:sectPr w:rsidR="00807AA9" w:rsidRPr="00A227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F58" w:rsidRDefault="009A3F58" w:rsidP="0023688A">
      <w:pPr>
        <w:spacing w:line="240" w:lineRule="auto"/>
      </w:pPr>
      <w:r>
        <w:separator/>
      </w:r>
    </w:p>
  </w:endnote>
  <w:endnote w:type="continuationSeparator" w:id="0">
    <w:p w:rsidR="009A3F58" w:rsidRDefault="009A3F58" w:rsidP="00236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676257"/>
      <w:docPartObj>
        <w:docPartGallery w:val="Page Numbers (Bottom of Page)"/>
        <w:docPartUnique/>
      </w:docPartObj>
    </w:sdtPr>
    <w:sdtEndPr>
      <w:rPr>
        <w:noProof/>
        <w:sz w:val="20"/>
        <w:szCs w:val="20"/>
      </w:rPr>
    </w:sdtEndPr>
    <w:sdtContent>
      <w:p w:rsidR="0023688A" w:rsidRPr="0023688A" w:rsidRDefault="0023688A">
        <w:pPr>
          <w:pStyle w:val="Footer"/>
          <w:jc w:val="center"/>
          <w:rPr>
            <w:sz w:val="20"/>
            <w:szCs w:val="20"/>
          </w:rPr>
        </w:pPr>
        <w:r w:rsidRPr="0023688A">
          <w:rPr>
            <w:sz w:val="20"/>
            <w:szCs w:val="20"/>
          </w:rPr>
          <w:fldChar w:fldCharType="begin"/>
        </w:r>
        <w:r w:rsidRPr="0023688A">
          <w:rPr>
            <w:sz w:val="20"/>
            <w:szCs w:val="20"/>
          </w:rPr>
          <w:instrText xml:space="preserve"> PAGE   \* MERGEFORMAT </w:instrText>
        </w:r>
        <w:r w:rsidRPr="0023688A">
          <w:rPr>
            <w:sz w:val="20"/>
            <w:szCs w:val="20"/>
          </w:rPr>
          <w:fldChar w:fldCharType="separate"/>
        </w:r>
        <w:r w:rsidR="00F90770">
          <w:rPr>
            <w:noProof/>
            <w:sz w:val="20"/>
            <w:szCs w:val="20"/>
          </w:rPr>
          <w:t>6</w:t>
        </w:r>
        <w:r w:rsidRPr="0023688A">
          <w:rPr>
            <w:noProof/>
            <w:sz w:val="20"/>
            <w:szCs w:val="20"/>
          </w:rPr>
          <w:fldChar w:fldCharType="end"/>
        </w:r>
      </w:p>
    </w:sdtContent>
  </w:sdt>
  <w:p w:rsidR="0023688A" w:rsidRDefault="00236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F58" w:rsidRDefault="009A3F58" w:rsidP="0023688A">
      <w:pPr>
        <w:spacing w:line="240" w:lineRule="auto"/>
      </w:pPr>
      <w:r>
        <w:separator/>
      </w:r>
    </w:p>
  </w:footnote>
  <w:footnote w:type="continuationSeparator" w:id="0">
    <w:p w:rsidR="009A3F58" w:rsidRDefault="009A3F58" w:rsidP="002368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50DB"/>
    <w:multiLevelType w:val="multilevel"/>
    <w:tmpl w:val="3154CE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F9B0A53"/>
    <w:multiLevelType w:val="multilevel"/>
    <w:tmpl w:val="71367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1921D8"/>
    <w:multiLevelType w:val="hybridMultilevel"/>
    <w:tmpl w:val="FCE699E6"/>
    <w:lvl w:ilvl="0" w:tplc="8182C12E">
      <w:start w:val="1"/>
      <w:numFmt w:val="decimal"/>
      <w:pStyle w:val="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10EC5"/>
    <w:multiLevelType w:val="multilevel"/>
    <w:tmpl w:val="A2E22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5B73C9"/>
    <w:multiLevelType w:val="multilevel"/>
    <w:tmpl w:val="5336A1C4"/>
    <w:lvl w:ilvl="0">
      <w:start w:val="2"/>
      <w:numFmt w:val="lowerLetter"/>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76C2F9F"/>
    <w:multiLevelType w:val="multilevel"/>
    <w:tmpl w:val="46B898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5B"/>
    <w:rsid w:val="0003215B"/>
    <w:rsid w:val="00046EE7"/>
    <w:rsid w:val="00096830"/>
    <w:rsid w:val="000F585E"/>
    <w:rsid w:val="001064A8"/>
    <w:rsid w:val="00172D7E"/>
    <w:rsid w:val="001B7BA2"/>
    <w:rsid w:val="002229F3"/>
    <w:rsid w:val="0023688A"/>
    <w:rsid w:val="00245749"/>
    <w:rsid w:val="002B786D"/>
    <w:rsid w:val="00326E2B"/>
    <w:rsid w:val="00474992"/>
    <w:rsid w:val="004B52B4"/>
    <w:rsid w:val="005744BE"/>
    <w:rsid w:val="005E15C8"/>
    <w:rsid w:val="0060094A"/>
    <w:rsid w:val="006A57EA"/>
    <w:rsid w:val="00713F6D"/>
    <w:rsid w:val="007C1859"/>
    <w:rsid w:val="00807AA9"/>
    <w:rsid w:val="008200EA"/>
    <w:rsid w:val="00823F3D"/>
    <w:rsid w:val="0084023B"/>
    <w:rsid w:val="00847A0E"/>
    <w:rsid w:val="00890563"/>
    <w:rsid w:val="008E395D"/>
    <w:rsid w:val="0091511B"/>
    <w:rsid w:val="009515A0"/>
    <w:rsid w:val="009764E1"/>
    <w:rsid w:val="009A3F58"/>
    <w:rsid w:val="00A22777"/>
    <w:rsid w:val="00B247A2"/>
    <w:rsid w:val="00BD6A7C"/>
    <w:rsid w:val="00C43020"/>
    <w:rsid w:val="00D81555"/>
    <w:rsid w:val="00DE45AC"/>
    <w:rsid w:val="00DE58B9"/>
    <w:rsid w:val="00F105FA"/>
    <w:rsid w:val="00F36141"/>
    <w:rsid w:val="00F90770"/>
    <w:rsid w:val="00FC4118"/>
    <w:rsid w:val="00FE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C2C3"/>
  <w15:chartTrackingRefBased/>
  <w15:docId w15:val="{AE645538-5178-454A-BBA3-9DBD5069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749"/>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link w:val="NumberedChar"/>
    <w:qFormat/>
    <w:rsid w:val="000F585E"/>
    <w:pPr>
      <w:numPr>
        <w:numId w:val="1"/>
      </w:numPr>
      <w:spacing w:line="276" w:lineRule="auto"/>
      <w:ind w:left="0" w:firstLine="0"/>
      <w:contextualSpacing/>
    </w:pPr>
  </w:style>
  <w:style w:type="character" w:customStyle="1" w:styleId="NumberedChar">
    <w:name w:val="Numbered Char"/>
    <w:basedOn w:val="DefaultParagraphFont"/>
    <w:link w:val="Numbered"/>
    <w:rsid w:val="000F585E"/>
    <w:rPr>
      <w:rFonts w:ascii="Times New Roman" w:hAnsi="Times New Roman"/>
      <w:sz w:val="24"/>
    </w:rPr>
  </w:style>
  <w:style w:type="paragraph" w:customStyle="1" w:styleId="Numbered1">
    <w:name w:val="Numbered1"/>
    <w:basedOn w:val="ListParagraph"/>
    <w:link w:val="Numbered1Char"/>
    <w:autoRedefine/>
    <w:qFormat/>
    <w:rsid w:val="000F585E"/>
    <w:pPr>
      <w:spacing w:line="276" w:lineRule="auto"/>
      <w:ind w:left="0"/>
    </w:pPr>
    <w:rPr>
      <w:rFonts w:cs="Times New Roman"/>
      <w:szCs w:val="24"/>
    </w:rPr>
  </w:style>
  <w:style w:type="character" w:customStyle="1" w:styleId="Numbered1Char">
    <w:name w:val="Numbered1 Char"/>
    <w:basedOn w:val="DefaultParagraphFont"/>
    <w:link w:val="Numbered1"/>
    <w:rsid w:val="000F585E"/>
    <w:rPr>
      <w:rFonts w:ascii="Times New Roman" w:hAnsi="Times New Roman" w:cs="Times New Roman"/>
      <w:sz w:val="24"/>
      <w:szCs w:val="24"/>
    </w:rPr>
  </w:style>
  <w:style w:type="paragraph" w:styleId="ListParagraph">
    <w:name w:val="List Paragraph"/>
    <w:basedOn w:val="Normal"/>
    <w:uiPriority w:val="34"/>
    <w:qFormat/>
    <w:rsid w:val="000F585E"/>
    <w:pPr>
      <w:ind w:left="720"/>
      <w:contextualSpacing/>
    </w:pPr>
  </w:style>
  <w:style w:type="paragraph" w:styleId="NormalWeb">
    <w:name w:val="Normal (Web)"/>
    <w:basedOn w:val="Normal"/>
    <w:uiPriority w:val="99"/>
    <w:semiHidden/>
    <w:unhideWhenUsed/>
    <w:rsid w:val="0003215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9515A0"/>
    <w:rPr>
      <w:color w:val="0000FF"/>
      <w:u w:val="single"/>
    </w:rPr>
  </w:style>
  <w:style w:type="paragraph" w:styleId="Header">
    <w:name w:val="header"/>
    <w:basedOn w:val="Normal"/>
    <w:link w:val="HeaderChar"/>
    <w:uiPriority w:val="99"/>
    <w:unhideWhenUsed/>
    <w:rsid w:val="0023688A"/>
    <w:pPr>
      <w:tabs>
        <w:tab w:val="center" w:pos="4680"/>
        <w:tab w:val="right" w:pos="9360"/>
      </w:tabs>
      <w:spacing w:line="240" w:lineRule="auto"/>
    </w:pPr>
  </w:style>
  <w:style w:type="character" w:customStyle="1" w:styleId="HeaderChar">
    <w:name w:val="Header Char"/>
    <w:basedOn w:val="DefaultParagraphFont"/>
    <w:link w:val="Header"/>
    <w:uiPriority w:val="99"/>
    <w:rsid w:val="0023688A"/>
    <w:rPr>
      <w:rFonts w:ascii="Times New Roman" w:hAnsi="Times New Roman"/>
      <w:sz w:val="24"/>
    </w:rPr>
  </w:style>
  <w:style w:type="paragraph" w:styleId="Footer">
    <w:name w:val="footer"/>
    <w:basedOn w:val="Normal"/>
    <w:link w:val="FooterChar"/>
    <w:uiPriority w:val="99"/>
    <w:unhideWhenUsed/>
    <w:rsid w:val="0023688A"/>
    <w:pPr>
      <w:tabs>
        <w:tab w:val="center" w:pos="4680"/>
        <w:tab w:val="right" w:pos="9360"/>
      </w:tabs>
      <w:spacing w:line="240" w:lineRule="auto"/>
    </w:pPr>
  </w:style>
  <w:style w:type="character" w:customStyle="1" w:styleId="FooterChar">
    <w:name w:val="Footer Char"/>
    <w:basedOn w:val="DefaultParagraphFont"/>
    <w:link w:val="Footer"/>
    <w:uiPriority w:val="99"/>
    <w:rsid w:val="0023688A"/>
    <w:rPr>
      <w:rFonts w:ascii="Times New Roman" w:hAnsi="Times New Roman"/>
      <w:sz w:val="24"/>
    </w:rPr>
  </w:style>
  <w:style w:type="paragraph" w:styleId="BalloonText">
    <w:name w:val="Balloon Text"/>
    <w:basedOn w:val="Normal"/>
    <w:link w:val="BalloonTextChar"/>
    <w:uiPriority w:val="99"/>
    <w:semiHidden/>
    <w:unhideWhenUsed/>
    <w:rsid w:val="00F907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913">
      <w:bodyDiv w:val="1"/>
      <w:marLeft w:val="0"/>
      <w:marRight w:val="0"/>
      <w:marTop w:val="0"/>
      <w:marBottom w:val="0"/>
      <w:divBdr>
        <w:top w:val="none" w:sz="0" w:space="0" w:color="auto"/>
        <w:left w:val="none" w:sz="0" w:space="0" w:color="auto"/>
        <w:bottom w:val="none" w:sz="0" w:space="0" w:color="auto"/>
        <w:right w:val="none" w:sz="0" w:space="0" w:color="auto"/>
      </w:divBdr>
    </w:div>
    <w:div w:id="58939555">
      <w:bodyDiv w:val="1"/>
      <w:marLeft w:val="0"/>
      <w:marRight w:val="0"/>
      <w:marTop w:val="0"/>
      <w:marBottom w:val="0"/>
      <w:divBdr>
        <w:top w:val="none" w:sz="0" w:space="0" w:color="auto"/>
        <w:left w:val="none" w:sz="0" w:space="0" w:color="auto"/>
        <w:bottom w:val="none" w:sz="0" w:space="0" w:color="auto"/>
        <w:right w:val="none" w:sz="0" w:space="0" w:color="auto"/>
      </w:divBdr>
    </w:div>
    <w:div w:id="478809199">
      <w:bodyDiv w:val="1"/>
      <w:marLeft w:val="0"/>
      <w:marRight w:val="0"/>
      <w:marTop w:val="0"/>
      <w:marBottom w:val="0"/>
      <w:divBdr>
        <w:top w:val="none" w:sz="0" w:space="0" w:color="auto"/>
        <w:left w:val="none" w:sz="0" w:space="0" w:color="auto"/>
        <w:bottom w:val="none" w:sz="0" w:space="0" w:color="auto"/>
        <w:right w:val="none" w:sz="0" w:space="0" w:color="auto"/>
      </w:divBdr>
    </w:div>
    <w:div w:id="507712874">
      <w:bodyDiv w:val="1"/>
      <w:marLeft w:val="0"/>
      <w:marRight w:val="0"/>
      <w:marTop w:val="0"/>
      <w:marBottom w:val="0"/>
      <w:divBdr>
        <w:top w:val="none" w:sz="0" w:space="0" w:color="auto"/>
        <w:left w:val="none" w:sz="0" w:space="0" w:color="auto"/>
        <w:bottom w:val="none" w:sz="0" w:space="0" w:color="auto"/>
        <w:right w:val="none" w:sz="0" w:space="0" w:color="auto"/>
      </w:divBdr>
    </w:div>
    <w:div w:id="934674844">
      <w:bodyDiv w:val="1"/>
      <w:marLeft w:val="0"/>
      <w:marRight w:val="0"/>
      <w:marTop w:val="0"/>
      <w:marBottom w:val="0"/>
      <w:divBdr>
        <w:top w:val="none" w:sz="0" w:space="0" w:color="auto"/>
        <w:left w:val="none" w:sz="0" w:space="0" w:color="auto"/>
        <w:bottom w:val="none" w:sz="0" w:space="0" w:color="auto"/>
        <w:right w:val="none" w:sz="0" w:space="0" w:color="auto"/>
      </w:divBdr>
    </w:div>
    <w:div w:id="948774447">
      <w:bodyDiv w:val="1"/>
      <w:marLeft w:val="0"/>
      <w:marRight w:val="0"/>
      <w:marTop w:val="0"/>
      <w:marBottom w:val="0"/>
      <w:divBdr>
        <w:top w:val="none" w:sz="0" w:space="0" w:color="auto"/>
        <w:left w:val="none" w:sz="0" w:space="0" w:color="auto"/>
        <w:bottom w:val="none" w:sz="0" w:space="0" w:color="auto"/>
        <w:right w:val="none" w:sz="0" w:space="0" w:color="auto"/>
      </w:divBdr>
    </w:div>
    <w:div w:id="1153330093">
      <w:bodyDiv w:val="1"/>
      <w:marLeft w:val="0"/>
      <w:marRight w:val="0"/>
      <w:marTop w:val="0"/>
      <w:marBottom w:val="0"/>
      <w:divBdr>
        <w:top w:val="none" w:sz="0" w:space="0" w:color="auto"/>
        <w:left w:val="none" w:sz="0" w:space="0" w:color="auto"/>
        <w:bottom w:val="none" w:sz="0" w:space="0" w:color="auto"/>
        <w:right w:val="none" w:sz="0" w:space="0" w:color="auto"/>
      </w:divBdr>
    </w:div>
    <w:div w:id="1217468389">
      <w:bodyDiv w:val="1"/>
      <w:marLeft w:val="0"/>
      <w:marRight w:val="0"/>
      <w:marTop w:val="0"/>
      <w:marBottom w:val="0"/>
      <w:divBdr>
        <w:top w:val="none" w:sz="0" w:space="0" w:color="auto"/>
        <w:left w:val="none" w:sz="0" w:space="0" w:color="auto"/>
        <w:bottom w:val="none" w:sz="0" w:space="0" w:color="auto"/>
        <w:right w:val="none" w:sz="0" w:space="0" w:color="auto"/>
      </w:divBdr>
    </w:div>
    <w:div w:id="1336423301">
      <w:bodyDiv w:val="1"/>
      <w:marLeft w:val="0"/>
      <w:marRight w:val="0"/>
      <w:marTop w:val="0"/>
      <w:marBottom w:val="0"/>
      <w:divBdr>
        <w:top w:val="none" w:sz="0" w:space="0" w:color="auto"/>
        <w:left w:val="none" w:sz="0" w:space="0" w:color="auto"/>
        <w:bottom w:val="none" w:sz="0" w:space="0" w:color="auto"/>
        <w:right w:val="none" w:sz="0" w:space="0" w:color="auto"/>
      </w:divBdr>
    </w:div>
    <w:div w:id="1680042319">
      <w:bodyDiv w:val="1"/>
      <w:marLeft w:val="0"/>
      <w:marRight w:val="0"/>
      <w:marTop w:val="0"/>
      <w:marBottom w:val="0"/>
      <w:divBdr>
        <w:top w:val="none" w:sz="0" w:space="0" w:color="auto"/>
        <w:left w:val="none" w:sz="0" w:space="0" w:color="auto"/>
        <w:bottom w:val="none" w:sz="0" w:space="0" w:color="auto"/>
        <w:right w:val="none" w:sz="0" w:space="0" w:color="auto"/>
      </w:divBdr>
    </w:div>
    <w:div w:id="1744524767">
      <w:bodyDiv w:val="1"/>
      <w:marLeft w:val="0"/>
      <w:marRight w:val="0"/>
      <w:marTop w:val="0"/>
      <w:marBottom w:val="0"/>
      <w:divBdr>
        <w:top w:val="none" w:sz="0" w:space="0" w:color="auto"/>
        <w:left w:val="none" w:sz="0" w:space="0" w:color="auto"/>
        <w:bottom w:val="none" w:sz="0" w:space="0" w:color="auto"/>
        <w:right w:val="none" w:sz="0" w:space="0" w:color="auto"/>
      </w:divBdr>
    </w:div>
    <w:div w:id="1870333488">
      <w:bodyDiv w:val="1"/>
      <w:marLeft w:val="0"/>
      <w:marRight w:val="0"/>
      <w:marTop w:val="0"/>
      <w:marBottom w:val="0"/>
      <w:divBdr>
        <w:top w:val="none" w:sz="0" w:space="0" w:color="auto"/>
        <w:left w:val="none" w:sz="0" w:space="0" w:color="auto"/>
        <w:bottom w:val="none" w:sz="0" w:space="0" w:color="auto"/>
        <w:right w:val="none" w:sz="0" w:space="0" w:color="auto"/>
      </w:divBdr>
    </w:div>
    <w:div w:id="1929383077">
      <w:bodyDiv w:val="1"/>
      <w:marLeft w:val="0"/>
      <w:marRight w:val="0"/>
      <w:marTop w:val="0"/>
      <w:marBottom w:val="0"/>
      <w:divBdr>
        <w:top w:val="none" w:sz="0" w:space="0" w:color="auto"/>
        <w:left w:val="none" w:sz="0" w:space="0" w:color="auto"/>
        <w:bottom w:val="none" w:sz="0" w:space="0" w:color="auto"/>
        <w:right w:val="none" w:sz="0" w:space="0" w:color="auto"/>
      </w:divBdr>
    </w:div>
    <w:div w:id="19843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text.com/sellars/epm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3026</Words>
  <Characters>17253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Brandom, Robert</dc:creator>
  <cp:keywords/>
  <dc:description/>
  <cp:lastModifiedBy>Brandom, Robert</cp:lastModifiedBy>
  <cp:revision>2</cp:revision>
  <cp:lastPrinted>2019-10-02T14:16:00Z</cp:lastPrinted>
  <dcterms:created xsi:type="dcterms:W3CDTF">2019-10-02T14:33:00Z</dcterms:created>
  <dcterms:modified xsi:type="dcterms:W3CDTF">2019-10-02T14:33:00Z</dcterms:modified>
</cp:coreProperties>
</file>